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EEAD8D" w14:textId="77777777" w:rsidR="00CC35A1"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spacing w:val="0"/>
          <w:sz w:val="24"/>
          <w:szCs w:val="24"/>
          <w:highlight w:val="white"/>
        </w:rPr>
      </w:pPr>
      <w:bookmarkStart w:id="0" w:name="_GoBack"/>
      <w:bookmarkEnd w:id="0"/>
      <w:r w:rsidRPr="001F49A6">
        <w:rPr>
          <w:spacing w:val="0"/>
          <w:sz w:val="24"/>
          <w:szCs w:val="24"/>
          <w:highlight w:val="white"/>
        </w:rPr>
        <w:t xml:space="preserve">** FILL IN INFORMATION (SHOWN IN </w:t>
      </w:r>
      <w:r w:rsidRPr="001F49A6">
        <w:rPr>
          <w:color w:val="FF0000"/>
          <w:spacing w:val="0"/>
          <w:sz w:val="24"/>
          <w:szCs w:val="24"/>
          <w:highlight w:val="white"/>
        </w:rPr>
        <w:t>RED TEXT</w:t>
      </w:r>
      <w:r w:rsidRPr="001F49A6">
        <w:rPr>
          <w:spacing w:val="0"/>
          <w:sz w:val="24"/>
          <w:szCs w:val="24"/>
          <w:highlight w:val="white"/>
        </w:rPr>
        <w:t>) AND CHANGE TO BLACK TEXT**</w:t>
      </w:r>
    </w:p>
    <w:p w14:paraId="4E84CC91" w14:textId="77777777" w:rsidR="001F49A6" w:rsidRPr="001F49A6" w:rsidRDefault="001F49A6" w:rsidP="00992E39">
      <w:pPr>
        <w:tabs>
          <w:tab w:val="clear" w:pos="360"/>
          <w:tab w:val="clear" w:pos="1080"/>
          <w:tab w:val="clear" w:pos="1440"/>
          <w:tab w:val="clear" w:pos="1800"/>
          <w:tab w:val="clear" w:pos="2160"/>
          <w:tab w:val="clear" w:pos="2520"/>
          <w:tab w:val="left" w:pos="1260"/>
          <w:tab w:val="left" w:pos="1886"/>
        </w:tabs>
        <w:spacing w:after="0"/>
        <w:jc w:val="center"/>
        <w:rPr>
          <w:spacing w:val="0"/>
          <w:sz w:val="24"/>
          <w:szCs w:val="24"/>
          <w:highlight w:val="white"/>
        </w:rPr>
      </w:pPr>
    </w:p>
    <w:p w14:paraId="57A8C86A" w14:textId="255DB5C7" w:rsidR="00760452" w:rsidRPr="00362AD7" w:rsidRDefault="00760452" w:rsidP="00992E39">
      <w:pPr>
        <w:tabs>
          <w:tab w:val="clear" w:pos="360"/>
          <w:tab w:val="clear" w:pos="1080"/>
          <w:tab w:val="clear" w:pos="1440"/>
          <w:tab w:val="clear" w:pos="1800"/>
          <w:tab w:val="clear" w:pos="2160"/>
          <w:tab w:val="clear" w:pos="2520"/>
          <w:tab w:val="left" w:pos="1260"/>
          <w:tab w:val="left" w:pos="1886"/>
        </w:tabs>
        <w:spacing w:after="0"/>
        <w:jc w:val="center"/>
        <w:rPr>
          <w:spacing w:val="0"/>
          <w:sz w:val="24"/>
          <w:szCs w:val="24"/>
        </w:rPr>
      </w:pPr>
      <w:r w:rsidRPr="00362AD7">
        <w:rPr>
          <w:spacing w:val="0"/>
          <w:sz w:val="24"/>
          <w:szCs w:val="24"/>
        </w:rPr>
        <w:t>*** INCLUDE ADDITONAL REQUIREMENTS OF THE NATIONAL FOREST SUCH AS CLEARING PLAN, MINING PLAN, EROSION CONTROL AND SEEDING PLAN, IF APPLICABLE ***</w:t>
      </w:r>
    </w:p>
    <w:p w14:paraId="011D8060" w14:textId="77777777" w:rsidR="001F49A6" w:rsidRPr="001F49A6" w:rsidRDefault="001F49A6" w:rsidP="00992E39">
      <w:pPr>
        <w:tabs>
          <w:tab w:val="clear" w:pos="360"/>
          <w:tab w:val="clear" w:pos="1080"/>
          <w:tab w:val="clear" w:pos="1440"/>
          <w:tab w:val="clear" w:pos="1800"/>
          <w:tab w:val="clear" w:pos="2160"/>
          <w:tab w:val="clear" w:pos="2520"/>
          <w:tab w:val="left" w:pos="1260"/>
          <w:tab w:val="left" w:pos="1886"/>
        </w:tabs>
        <w:spacing w:after="0"/>
        <w:jc w:val="center"/>
        <w:rPr>
          <w:spacing w:val="0"/>
          <w:sz w:val="24"/>
          <w:szCs w:val="24"/>
          <w:highlight w:val="white"/>
        </w:rPr>
      </w:pPr>
    </w:p>
    <w:p w14:paraId="63D28BA2" w14:textId="284261E9" w:rsidR="00CC35A1" w:rsidRPr="001F49A6" w:rsidRDefault="00F8172B" w:rsidP="00992E39">
      <w:pPr>
        <w:pStyle w:val="Heading2"/>
        <w:keepNext/>
        <w:tabs>
          <w:tab w:val="clear" w:pos="1440"/>
          <w:tab w:val="left" w:pos="720"/>
          <w:tab w:val="left" w:pos="1260"/>
          <w:tab w:val="left" w:pos="1886"/>
        </w:tabs>
        <w:spacing w:after="0"/>
        <w:ind w:left="0"/>
        <w:jc w:val="right"/>
        <w:rPr>
          <w:rFonts w:cs="Arial"/>
          <w:spacing w:val="0"/>
          <w:sz w:val="24"/>
          <w:szCs w:val="24"/>
        </w:rPr>
      </w:pPr>
      <w:r>
        <w:rPr>
          <w:rFonts w:cs="Arial"/>
          <w:spacing w:val="0"/>
          <w:sz w:val="24"/>
          <w:szCs w:val="24"/>
        </w:rPr>
        <w:t>(107FS, 07/20</w:t>
      </w:r>
      <w:r w:rsidR="00CC35A1" w:rsidRPr="001F49A6">
        <w:rPr>
          <w:rFonts w:cs="Arial"/>
          <w:spacing w:val="0"/>
          <w:sz w:val="24"/>
          <w:szCs w:val="24"/>
        </w:rPr>
        <w:t>/23)</w:t>
      </w:r>
    </w:p>
    <w:p w14:paraId="1F43BEDD" w14:textId="77777777" w:rsidR="001F49A6" w:rsidRDefault="001F49A6" w:rsidP="00992E39">
      <w:pPr>
        <w:pStyle w:val="Heading2"/>
        <w:keepNext/>
        <w:tabs>
          <w:tab w:val="clear" w:pos="1440"/>
          <w:tab w:val="left" w:pos="720"/>
          <w:tab w:val="left" w:pos="1260"/>
          <w:tab w:val="left" w:pos="1886"/>
        </w:tabs>
        <w:spacing w:after="0"/>
        <w:ind w:left="0"/>
        <w:jc w:val="both"/>
        <w:rPr>
          <w:rFonts w:cs="Arial"/>
          <w:spacing w:val="0"/>
          <w:sz w:val="24"/>
          <w:szCs w:val="24"/>
        </w:rPr>
      </w:pPr>
    </w:p>
    <w:p w14:paraId="04FDF0A4" w14:textId="77777777" w:rsidR="001F49A6" w:rsidRDefault="00991370" w:rsidP="00992E39">
      <w:pPr>
        <w:pStyle w:val="Heading2"/>
        <w:keepNext/>
        <w:tabs>
          <w:tab w:val="clear" w:pos="1440"/>
          <w:tab w:val="left" w:pos="720"/>
          <w:tab w:val="left" w:pos="1260"/>
          <w:tab w:val="left" w:pos="1886"/>
        </w:tabs>
        <w:spacing w:after="0"/>
        <w:ind w:left="1890" w:hanging="1890"/>
        <w:jc w:val="both"/>
        <w:rPr>
          <w:rFonts w:cs="Arial"/>
          <w:b w:val="0"/>
          <w:spacing w:val="0"/>
          <w:sz w:val="24"/>
          <w:szCs w:val="24"/>
        </w:rPr>
      </w:pPr>
      <w:r w:rsidRPr="001F49A6">
        <w:rPr>
          <w:rFonts w:cs="Arial"/>
          <w:spacing w:val="0"/>
          <w:sz w:val="24"/>
          <w:szCs w:val="24"/>
        </w:rPr>
        <w:t>107.12</w:t>
      </w:r>
      <w:r w:rsidRPr="001F49A6">
        <w:rPr>
          <w:rFonts w:cs="Arial"/>
          <w:spacing w:val="0"/>
          <w:sz w:val="24"/>
          <w:szCs w:val="24"/>
        </w:rPr>
        <w:tab/>
        <w:t>Forest Protection:</w:t>
      </w:r>
      <w:r w:rsidR="00CC35A1" w:rsidRPr="001F49A6">
        <w:rPr>
          <w:rFonts w:cs="Arial"/>
          <w:spacing w:val="0"/>
          <w:sz w:val="24"/>
          <w:szCs w:val="24"/>
        </w:rPr>
        <w:t xml:space="preserve"> </w:t>
      </w:r>
      <w:r w:rsidR="00CC35A1" w:rsidRPr="001F49A6">
        <w:rPr>
          <w:rFonts w:cs="Arial"/>
          <w:b w:val="0"/>
          <w:spacing w:val="0"/>
          <w:sz w:val="24"/>
          <w:szCs w:val="24"/>
        </w:rPr>
        <w:t>of the Standard Specifications is revised to read:</w:t>
      </w:r>
    </w:p>
    <w:p w14:paraId="1D057A94" w14:textId="77777777" w:rsidR="00991370" w:rsidRPr="001F49A6" w:rsidRDefault="00991370" w:rsidP="00992E39">
      <w:pPr>
        <w:pStyle w:val="Heading2"/>
        <w:keepNext/>
        <w:tabs>
          <w:tab w:val="clear" w:pos="1440"/>
          <w:tab w:val="left" w:pos="720"/>
          <w:tab w:val="left" w:pos="1260"/>
          <w:tab w:val="left" w:pos="1886"/>
        </w:tabs>
        <w:spacing w:after="0"/>
        <w:ind w:left="0" w:hanging="1886"/>
        <w:jc w:val="both"/>
        <w:rPr>
          <w:rFonts w:cs="Arial"/>
          <w:spacing w:val="0"/>
          <w:sz w:val="24"/>
          <w:szCs w:val="24"/>
        </w:rPr>
      </w:pPr>
      <w:r w:rsidRPr="001F49A6">
        <w:rPr>
          <w:rFonts w:cs="Arial"/>
          <w:spacing w:val="0"/>
          <w:sz w:val="24"/>
          <w:szCs w:val="24"/>
        </w:rPr>
        <w:fldChar w:fldCharType="begin"/>
      </w:r>
      <w:r w:rsidRPr="001F49A6">
        <w:rPr>
          <w:rFonts w:cs="Arial"/>
          <w:spacing w:val="0"/>
          <w:sz w:val="24"/>
          <w:szCs w:val="24"/>
        </w:rPr>
        <w:instrText xml:space="preserve"> XE "Forest protection" </w:instrText>
      </w:r>
      <w:r w:rsidRPr="001F49A6">
        <w:rPr>
          <w:rFonts w:cs="Arial"/>
          <w:spacing w:val="0"/>
          <w:sz w:val="24"/>
          <w:szCs w:val="24"/>
        </w:rPr>
        <w:fldChar w:fldCharType="end"/>
      </w:r>
    </w:p>
    <w:p w14:paraId="763C3FAD" w14:textId="77777777" w:rsidR="00991370" w:rsidRPr="001F49A6" w:rsidRDefault="00991370" w:rsidP="00992E39">
      <w:pPr>
        <w:pStyle w:val="ASub"/>
        <w:keepNext/>
        <w:tabs>
          <w:tab w:val="clear" w:pos="1080"/>
          <w:tab w:val="clear" w:pos="1440"/>
          <w:tab w:val="left" w:pos="720"/>
          <w:tab w:val="left" w:pos="1260"/>
          <w:tab w:val="left" w:pos="1886"/>
        </w:tabs>
        <w:spacing w:after="0"/>
        <w:ind w:left="1890" w:hanging="1166"/>
        <w:rPr>
          <w:rFonts w:cs="Arial"/>
          <w:b/>
          <w:bCs/>
          <w:spacing w:val="0"/>
          <w:sz w:val="24"/>
          <w:szCs w:val="24"/>
        </w:rPr>
      </w:pPr>
      <w:r w:rsidRPr="001F49A6">
        <w:rPr>
          <w:rFonts w:cs="Arial"/>
          <w:b/>
          <w:bCs/>
          <w:spacing w:val="0"/>
          <w:sz w:val="24"/>
          <w:szCs w:val="24"/>
        </w:rPr>
        <w:tab/>
        <w:t>General:</w:t>
      </w:r>
    </w:p>
    <w:p w14:paraId="0063CDBB" w14:textId="77777777" w:rsidR="001F49A6" w:rsidRDefault="001F49A6" w:rsidP="00992E39">
      <w:pPr>
        <w:tabs>
          <w:tab w:val="clear" w:pos="360"/>
          <w:tab w:val="clear" w:pos="1080"/>
          <w:tab w:val="clear" w:pos="1440"/>
          <w:tab w:val="clear" w:pos="1800"/>
          <w:tab w:val="clear" w:pos="2160"/>
          <w:tab w:val="clear" w:pos="2520"/>
          <w:tab w:val="left" w:pos="1260"/>
          <w:tab w:val="left" w:pos="1886"/>
        </w:tabs>
        <w:spacing w:after="0"/>
        <w:ind w:hanging="1886"/>
        <w:rPr>
          <w:rFonts w:cs="Arial"/>
          <w:spacing w:val="0"/>
          <w:sz w:val="24"/>
          <w:szCs w:val="24"/>
        </w:rPr>
      </w:pPr>
    </w:p>
    <w:p w14:paraId="0FD83868" w14:textId="2BE0EECB"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If a project or a material pit is located on land which is under the jurisdiction of the </w:t>
      </w:r>
      <w:r w:rsidR="00663AC5" w:rsidRPr="001F49A6">
        <w:rPr>
          <w:rFonts w:cs="Arial"/>
          <w:spacing w:val="0"/>
          <w:sz w:val="24"/>
          <w:szCs w:val="24"/>
        </w:rPr>
        <w:t>U.S. Department of Agriculture</w:t>
      </w:r>
      <w:r w:rsidR="00D62CD2" w:rsidRPr="001F49A6">
        <w:rPr>
          <w:rFonts w:cs="Arial"/>
          <w:spacing w:val="0"/>
          <w:sz w:val="24"/>
          <w:szCs w:val="24"/>
        </w:rPr>
        <w:t xml:space="preserve"> (</w:t>
      </w:r>
      <w:r w:rsidRPr="001F49A6">
        <w:rPr>
          <w:rFonts w:cs="Arial"/>
          <w:spacing w:val="0"/>
          <w:sz w:val="24"/>
          <w:szCs w:val="24"/>
        </w:rPr>
        <w:t>USDA</w:t>
      </w:r>
      <w:r w:rsidR="00D62CD2" w:rsidRPr="001F49A6">
        <w:rPr>
          <w:rFonts w:cs="Arial"/>
          <w:spacing w:val="0"/>
          <w:sz w:val="24"/>
          <w:szCs w:val="24"/>
        </w:rPr>
        <w:t>)</w:t>
      </w:r>
      <w:r w:rsidRPr="001F49A6">
        <w:rPr>
          <w:rFonts w:cs="Arial"/>
          <w:spacing w:val="0"/>
          <w:sz w:val="24"/>
          <w:szCs w:val="24"/>
        </w:rPr>
        <w:t xml:space="preserve"> Forest Service, the contractor shall comply with all applicable State and Federal laws, Federal rules and regulations, and the requirements of the National Forest in which the work is located.</w:t>
      </w:r>
    </w:p>
    <w:p w14:paraId="74F8AD78"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323CBF1" w14:textId="6F35A7F4" w:rsidR="00CC35A1"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Throughout this subsection, the term Forest Service Officer is used.  This person shall be understood to be the District Ranger or any other person authorized or duly appointed to act in all matters affecting</w:t>
      </w:r>
      <w:r w:rsidR="00CC35A1" w:rsidRPr="001F49A6">
        <w:rPr>
          <w:rFonts w:cs="Arial"/>
          <w:spacing w:val="0"/>
          <w:sz w:val="24"/>
          <w:szCs w:val="24"/>
        </w:rPr>
        <w:t xml:space="preserve"> the </w:t>
      </w:r>
      <w:r w:rsidR="00CC35A1" w:rsidRPr="001F49A6">
        <w:rPr>
          <w:rFonts w:cs="Arial"/>
          <w:color w:val="FF0000"/>
          <w:spacing w:val="0"/>
          <w:sz w:val="24"/>
          <w:szCs w:val="24"/>
        </w:rPr>
        <w:t>XXXXXXXXXXX</w:t>
      </w:r>
      <w:r w:rsidRPr="001F49A6">
        <w:rPr>
          <w:rFonts w:cs="Arial"/>
          <w:spacing w:val="0"/>
          <w:sz w:val="24"/>
          <w:szCs w:val="24"/>
        </w:rPr>
        <w:t xml:space="preserve"> National Forest lands</w:t>
      </w:r>
      <w:r w:rsidR="00CC35A1" w:rsidRPr="001F49A6">
        <w:rPr>
          <w:rFonts w:cs="Arial"/>
          <w:spacing w:val="0"/>
          <w:sz w:val="24"/>
          <w:szCs w:val="24"/>
        </w:rPr>
        <w:t>,</w:t>
      </w:r>
      <w:r w:rsidR="00CC35A1" w:rsidRPr="001F49A6">
        <w:rPr>
          <w:rFonts w:cs="Arial"/>
          <w:color w:val="FF0000"/>
          <w:spacing w:val="0"/>
          <w:sz w:val="24"/>
          <w:szCs w:val="24"/>
        </w:rPr>
        <w:t xml:space="preserve"> XXXXXXXX</w:t>
      </w:r>
      <w:r w:rsidRPr="001F49A6">
        <w:rPr>
          <w:rFonts w:cs="Arial"/>
          <w:spacing w:val="0"/>
          <w:sz w:val="24"/>
          <w:szCs w:val="24"/>
        </w:rPr>
        <w:t xml:space="preserve"> </w:t>
      </w:r>
      <w:r w:rsidR="00A929AB" w:rsidRPr="001F49A6">
        <w:rPr>
          <w:rFonts w:cs="Arial"/>
          <w:spacing w:val="0"/>
          <w:sz w:val="24"/>
          <w:szCs w:val="24"/>
        </w:rPr>
        <w:t xml:space="preserve">Ranger </w:t>
      </w:r>
      <w:r w:rsidR="00CC35A1" w:rsidRPr="001F49A6">
        <w:rPr>
          <w:rFonts w:cs="Arial"/>
          <w:spacing w:val="0"/>
          <w:sz w:val="24"/>
          <w:szCs w:val="24"/>
        </w:rPr>
        <w:t>District</w:t>
      </w:r>
      <w:r w:rsidRPr="001F49A6">
        <w:rPr>
          <w:rFonts w:cs="Arial"/>
          <w:spacing w:val="0"/>
          <w:sz w:val="24"/>
          <w:szCs w:val="24"/>
        </w:rPr>
        <w:t xml:space="preserve">.  </w:t>
      </w:r>
    </w:p>
    <w:p w14:paraId="0F537F19"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13F8B73" w14:textId="0ED2435B"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Forest Service Officers </w:t>
      </w:r>
      <w:r w:rsidR="00CC35A1" w:rsidRPr="001F49A6">
        <w:rPr>
          <w:rFonts w:cs="Arial"/>
          <w:spacing w:val="0"/>
          <w:sz w:val="24"/>
          <w:szCs w:val="24"/>
        </w:rPr>
        <w:t>on this project are as follows:</w:t>
      </w:r>
    </w:p>
    <w:p w14:paraId="4DD56915"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5"/>
        <w:gridCol w:w="2160"/>
        <w:gridCol w:w="2160"/>
        <w:gridCol w:w="2160"/>
      </w:tblGrid>
      <w:tr w:rsidR="00CC35A1" w:rsidRPr="001F49A6" w14:paraId="42356C4E" w14:textId="77777777" w:rsidTr="00CC35A1">
        <w:trPr>
          <w:jc w:val="center"/>
        </w:trPr>
        <w:tc>
          <w:tcPr>
            <w:tcW w:w="2275" w:type="dxa"/>
            <w:tcBorders>
              <w:bottom w:val="nil"/>
            </w:tcBorders>
          </w:tcPr>
          <w:p w14:paraId="0F2D2E36"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p>
        </w:tc>
        <w:tc>
          <w:tcPr>
            <w:tcW w:w="2160" w:type="dxa"/>
            <w:tcBorders>
              <w:bottom w:val="nil"/>
            </w:tcBorders>
          </w:tcPr>
          <w:p w14:paraId="53529074"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p>
        </w:tc>
        <w:tc>
          <w:tcPr>
            <w:tcW w:w="4320" w:type="dxa"/>
            <w:gridSpan w:val="2"/>
          </w:tcPr>
          <w:p w14:paraId="217C8CE2"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r w:rsidRPr="001F49A6">
              <w:rPr>
                <w:b/>
                <w:spacing w:val="0"/>
                <w:sz w:val="24"/>
                <w:szCs w:val="24"/>
              </w:rPr>
              <w:t>Phone</w:t>
            </w:r>
          </w:p>
        </w:tc>
      </w:tr>
      <w:tr w:rsidR="00CC35A1" w:rsidRPr="001F49A6" w14:paraId="2518A59D" w14:textId="77777777" w:rsidTr="00CC35A1">
        <w:trPr>
          <w:jc w:val="center"/>
        </w:trPr>
        <w:tc>
          <w:tcPr>
            <w:tcW w:w="2275" w:type="dxa"/>
            <w:tcBorders>
              <w:top w:val="nil"/>
            </w:tcBorders>
          </w:tcPr>
          <w:p w14:paraId="1688BAA4"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p>
        </w:tc>
        <w:tc>
          <w:tcPr>
            <w:tcW w:w="2160" w:type="dxa"/>
            <w:tcBorders>
              <w:top w:val="nil"/>
            </w:tcBorders>
          </w:tcPr>
          <w:p w14:paraId="166CD1F0"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r w:rsidRPr="001F49A6">
              <w:rPr>
                <w:b/>
                <w:spacing w:val="0"/>
                <w:sz w:val="24"/>
                <w:szCs w:val="24"/>
              </w:rPr>
              <w:t>Name</w:t>
            </w:r>
          </w:p>
        </w:tc>
        <w:tc>
          <w:tcPr>
            <w:tcW w:w="2160" w:type="dxa"/>
          </w:tcPr>
          <w:p w14:paraId="67BEAC0B"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r w:rsidRPr="001F49A6">
              <w:rPr>
                <w:b/>
                <w:spacing w:val="0"/>
                <w:sz w:val="24"/>
                <w:szCs w:val="24"/>
              </w:rPr>
              <w:t>Day</w:t>
            </w:r>
          </w:p>
        </w:tc>
        <w:tc>
          <w:tcPr>
            <w:tcW w:w="2160" w:type="dxa"/>
          </w:tcPr>
          <w:p w14:paraId="18DB0341"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r w:rsidRPr="001F49A6">
              <w:rPr>
                <w:b/>
                <w:spacing w:val="0"/>
                <w:sz w:val="24"/>
                <w:szCs w:val="24"/>
              </w:rPr>
              <w:t>Night</w:t>
            </w:r>
          </w:p>
        </w:tc>
      </w:tr>
      <w:tr w:rsidR="00CC35A1" w:rsidRPr="001F49A6" w14:paraId="7D07CF6F" w14:textId="77777777" w:rsidTr="00CC35A1">
        <w:trPr>
          <w:jc w:val="center"/>
        </w:trPr>
        <w:tc>
          <w:tcPr>
            <w:tcW w:w="2275" w:type="dxa"/>
          </w:tcPr>
          <w:p w14:paraId="3D963913"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r w:rsidRPr="001F49A6">
              <w:rPr>
                <w:spacing w:val="0"/>
                <w:sz w:val="24"/>
                <w:szCs w:val="24"/>
              </w:rPr>
              <w:t>District Ranger</w:t>
            </w:r>
          </w:p>
        </w:tc>
        <w:tc>
          <w:tcPr>
            <w:tcW w:w="2160" w:type="dxa"/>
          </w:tcPr>
          <w:p w14:paraId="47185ADB"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sidRPr="001F49A6">
              <w:rPr>
                <w:color w:val="FF0000"/>
                <w:spacing w:val="0"/>
                <w:sz w:val="24"/>
                <w:szCs w:val="24"/>
                <w:highlight w:val="white"/>
              </w:rPr>
              <w:t>XXXXXXXX</w:t>
            </w:r>
          </w:p>
        </w:tc>
        <w:tc>
          <w:tcPr>
            <w:tcW w:w="2160" w:type="dxa"/>
          </w:tcPr>
          <w:p w14:paraId="0C624BF1" w14:textId="3AB572FF" w:rsidR="00CC35A1" w:rsidRPr="001F49A6" w:rsidRDefault="00655E1C"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Pr>
                <w:color w:val="FF0000"/>
                <w:spacing w:val="0"/>
                <w:sz w:val="24"/>
                <w:szCs w:val="24"/>
                <w:highlight w:val="white"/>
              </w:rPr>
              <w:t>(</w:t>
            </w:r>
            <w:r w:rsidRPr="001F49A6">
              <w:rPr>
                <w:color w:val="FF0000"/>
                <w:spacing w:val="0"/>
                <w:sz w:val="24"/>
                <w:szCs w:val="24"/>
                <w:highlight w:val="white"/>
              </w:rPr>
              <w:t>XXX</w:t>
            </w:r>
            <w:r>
              <w:rPr>
                <w:color w:val="FF0000"/>
                <w:spacing w:val="0"/>
                <w:sz w:val="24"/>
                <w:szCs w:val="24"/>
                <w:highlight w:val="white"/>
              </w:rPr>
              <w:t xml:space="preserve">) </w:t>
            </w:r>
            <w:r w:rsidRPr="001F49A6">
              <w:rPr>
                <w:color w:val="FF0000"/>
                <w:spacing w:val="0"/>
                <w:sz w:val="24"/>
                <w:szCs w:val="24"/>
                <w:highlight w:val="white"/>
              </w:rPr>
              <w:t>XXX</w:t>
            </w:r>
            <w:r>
              <w:rPr>
                <w:color w:val="FF0000"/>
                <w:spacing w:val="0"/>
                <w:sz w:val="24"/>
                <w:szCs w:val="24"/>
                <w:highlight w:val="white"/>
              </w:rPr>
              <w:t>-</w:t>
            </w:r>
            <w:r w:rsidRPr="001F49A6">
              <w:rPr>
                <w:color w:val="FF0000"/>
                <w:spacing w:val="0"/>
                <w:sz w:val="24"/>
                <w:szCs w:val="24"/>
                <w:highlight w:val="white"/>
              </w:rPr>
              <w:t>XX</w:t>
            </w:r>
            <w:r w:rsidR="00A94959">
              <w:rPr>
                <w:color w:val="FF0000"/>
                <w:spacing w:val="0"/>
                <w:sz w:val="24"/>
                <w:szCs w:val="24"/>
                <w:highlight w:val="white"/>
              </w:rPr>
              <w:t>XX</w:t>
            </w:r>
          </w:p>
        </w:tc>
        <w:tc>
          <w:tcPr>
            <w:tcW w:w="2160" w:type="dxa"/>
          </w:tcPr>
          <w:p w14:paraId="320821DC" w14:textId="322E77F5" w:rsidR="00CC35A1" w:rsidRPr="001F49A6" w:rsidRDefault="00A94959"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Pr>
                <w:color w:val="FF0000"/>
                <w:spacing w:val="0"/>
                <w:sz w:val="24"/>
                <w:szCs w:val="24"/>
                <w:highlight w:val="white"/>
              </w:rPr>
              <w:t>(</w:t>
            </w:r>
            <w:r w:rsidRPr="001F49A6">
              <w:rPr>
                <w:color w:val="FF0000"/>
                <w:spacing w:val="0"/>
                <w:sz w:val="24"/>
                <w:szCs w:val="24"/>
                <w:highlight w:val="white"/>
              </w:rPr>
              <w:t>XXX</w:t>
            </w:r>
            <w:r>
              <w:rPr>
                <w:color w:val="FF0000"/>
                <w:spacing w:val="0"/>
                <w:sz w:val="24"/>
                <w:szCs w:val="24"/>
                <w:highlight w:val="white"/>
              </w:rPr>
              <w:t xml:space="preserve">) </w:t>
            </w:r>
            <w:r w:rsidRPr="001F49A6">
              <w:rPr>
                <w:color w:val="FF0000"/>
                <w:spacing w:val="0"/>
                <w:sz w:val="24"/>
                <w:szCs w:val="24"/>
                <w:highlight w:val="white"/>
              </w:rPr>
              <w:t>XXX</w:t>
            </w:r>
            <w:r>
              <w:rPr>
                <w:color w:val="FF0000"/>
                <w:spacing w:val="0"/>
                <w:sz w:val="24"/>
                <w:szCs w:val="24"/>
                <w:highlight w:val="white"/>
              </w:rPr>
              <w:t>-</w:t>
            </w:r>
            <w:r w:rsidRPr="001F49A6">
              <w:rPr>
                <w:color w:val="FF0000"/>
                <w:spacing w:val="0"/>
                <w:sz w:val="24"/>
                <w:szCs w:val="24"/>
                <w:highlight w:val="white"/>
              </w:rPr>
              <w:t>XX</w:t>
            </w:r>
            <w:r>
              <w:rPr>
                <w:color w:val="FF0000"/>
                <w:spacing w:val="0"/>
                <w:sz w:val="24"/>
                <w:szCs w:val="24"/>
                <w:highlight w:val="white"/>
              </w:rPr>
              <w:t>XX</w:t>
            </w:r>
          </w:p>
        </w:tc>
      </w:tr>
      <w:tr w:rsidR="00CC35A1" w:rsidRPr="001F49A6" w14:paraId="73DC3DE4" w14:textId="77777777" w:rsidTr="00CC35A1">
        <w:trPr>
          <w:jc w:val="center"/>
        </w:trPr>
        <w:tc>
          <w:tcPr>
            <w:tcW w:w="2275" w:type="dxa"/>
          </w:tcPr>
          <w:p w14:paraId="2FADBF59"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r w:rsidRPr="001F49A6">
              <w:rPr>
                <w:spacing w:val="0"/>
                <w:sz w:val="24"/>
                <w:szCs w:val="24"/>
              </w:rPr>
              <w:t>Fire Dispatcher</w:t>
            </w:r>
          </w:p>
        </w:tc>
        <w:tc>
          <w:tcPr>
            <w:tcW w:w="2160" w:type="dxa"/>
          </w:tcPr>
          <w:p w14:paraId="37929412"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sidRPr="001F49A6">
              <w:rPr>
                <w:color w:val="FF0000"/>
                <w:spacing w:val="0"/>
                <w:sz w:val="24"/>
                <w:szCs w:val="24"/>
                <w:highlight w:val="white"/>
              </w:rPr>
              <w:t>XXXXXXXX</w:t>
            </w:r>
          </w:p>
        </w:tc>
        <w:tc>
          <w:tcPr>
            <w:tcW w:w="2160" w:type="dxa"/>
          </w:tcPr>
          <w:p w14:paraId="0D474F1C" w14:textId="0584E0ED" w:rsidR="00CC35A1" w:rsidRPr="001F49A6" w:rsidRDefault="00A94959"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Pr>
                <w:color w:val="FF0000"/>
                <w:spacing w:val="0"/>
                <w:sz w:val="24"/>
                <w:szCs w:val="24"/>
                <w:highlight w:val="white"/>
              </w:rPr>
              <w:t>(</w:t>
            </w:r>
            <w:r w:rsidRPr="001F49A6">
              <w:rPr>
                <w:color w:val="FF0000"/>
                <w:spacing w:val="0"/>
                <w:sz w:val="24"/>
                <w:szCs w:val="24"/>
                <w:highlight w:val="white"/>
              </w:rPr>
              <w:t>XXX</w:t>
            </w:r>
            <w:r>
              <w:rPr>
                <w:color w:val="FF0000"/>
                <w:spacing w:val="0"/>
                <w:sz w:val="24"/>
                <w:szCs w:val="24"/>
                <w:highlight w:val="white"/>
              </w:rPr>
              <w:t xml:space="preserve">) </w:t>
            </w:r>
            <w:r w:rsidRPr="001F49A6">
              <w:rPr>
                <w:color w:val="FF0000"/>
                <w:spacing w:val="0"/>
                <w:sz w:val="24"/>
                <w:szCs w:val="24"/>
                <w:highlight w:val="white"/>
              </w:rPr>
              <w:t>XXX</w:t>
            </w:r>
            <w:r>
              <w:rPr>
                <w:color w:val="FF0000"/>
                <w:spacing w:val="0"/>
                <w:sz w:val="24"/>
                <w:szCs w:val="24"/>
                <w:highlight w:val="white"/>
              </w:rPr>
              <w:t>-</w:t>
            </w:r>
            <w:r w:rsidRPr="001F49A6">
              <w:rPr>
                <w:color w:val="FF0000"/>
                <w:spacing w:val="0"/>
                <w:sz w:val="24"/>
                <w:szCs w:val="24"/>
                <w:highlight w:val="white"/>
              </w:rPr>
              <w:t>XX</w:t>
            </w:r>
            <w:r>
              <w:rPr>
                <w:color w:val="FF0000"/>
                <w:spacing w:val="0"/>
                <w:sz w:val="24"/>
                <w:szCs w:val="24"/>
                <w:highlight w:val="white"/>
              </w:rPr>
              <w:t>XX</w:t>
            </w:r>
          </w:p>
        </w:tc>
        <w:tc>
          <w:tcPr>
            <w:tcW w:w="2160" w:type="dxa"/>
          </w:tcPr>
          <w:p w14:paraId="03B28D1D" w14:textId="505BA363" w:rsidR="00CC35A1" w:rsidRPr="001F49A6" w:rsidRDefault="00A94959"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Pr>
                <w:color w:val="FF0000"/>
                <w:spacing w:val="0"/>
                <w:sz w:val="24"/>
                <w:szCs w:val="24"/>
                <w:highlight w:val="white"/>
              </w:rPr>
              <w:t>(</w:t>
            </w:r>
            <w:r w:rsidRPr="001F49A6">
              <w:rPr>
                <w:color w:val="FF0000"/>
                <w:spacing w:val="0"/>
                <w:sz w:val="24"/>
                <w:szCs w:val="24"/>
                <w:highlight w:val="white"/>
              </w:rPr>
              <w:t>XXX</w:t>
            </w:r>
            <w:r>
              <w:rPr>
                <w:color w:val="FF0000"/>
                <w:spacing w:val="0"/>
                <w:sz w:val="24"/>
                <w:szCs w:val="24"/>
                <w:highlight w:val="white"/>
              </w:rPr>
              <w:t xml:space="preserve">) </w:t>
            </w:r>
            <w:r w:rsidRPr="001F49A6">
              <w:rPr>
                <w:color w:val="FF0000"/>
                <w:spacing w:val="0"/>
                <w:sz w:val="24"/>
                <w:szCs w:val="24"/>
                <w:highlight w:val="white"/>
              </w:rPr>
              <w:t>XXX</w:t>
            </w:r>
            <w:r>
              <w:rPr>
                <w:color w:val="FF0000"/>
                <w:spacing w:val="0"/>
                <w:sz w:val="24"/>
                <w:szCs w:val="24"/>
                <w:highlight w:val="white"/>
              </w:rPr>
              <w:t>-</w:t>
            </w:r>
            <w:r w:rsidRPr="001F49A6">
              <w:rPr>
                <w:color w:val="FF0000"/>
                <w:spacing w:val="0"/>
                <w:sz w:val="24"/>
                <w:szCs w:val="24"/>
                <w:highlight w:val="white"/>
              </w:rPr>
              <w:t>XX</w:t>
            </w:r>
            <w:r>
              <w:rPr>
                <w:color w:val="FF0000"/>
                <w:spacing w:val="0"/>
                <w:sz w:val="24"/>
                <w:szCs w:val="24"/>
                <w:highlight w:val="white"/>
              </w:rPr>
              <w:t>XX</w:t>
            </w:r>
          </w:p>
        </w:tc>
      </w:tr>
    </w:tbl>
    <w:p w14:paraId="633F420C"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B8F0943" w14:textId="3979E1A1" w:rsidR="00991370" w:rsidRDefault="00760452"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w:t>
      </w:r>
      <w:r w:rsidR="00991370" w:rsidRPr="001F49A6">
        <w:rPr>
          <w:rFonts w:cs="Arial"/>
          <w:spacing w:val="0"/>
          <w:sz w:val="24"/>
          <w:szCs w:val="24"/>
        </w:rPr>
        <w:t>he contractor shall comply with the following minimum requirements for activities within the National Forest:</w:t>
      </w:r>
    </w:p>
    <w:p w14:paraId="396358FC"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11891AD" w14:textId="77777777" w:rsidR="00AE124E" w:rsidRDefault="00991370" w:rsidP="00AE124E">
      <w:pPr>
        <w:pStyle w:val="1Sub"/>
        <w:tabs>
          <w:tab w:val="clear" w:pos="1440"/>
          <w:tab w:val="left" w:pos="720"/>
          <w:tab w:val="left" w:pos="1260"/>
          <w:tab w:val="left" w:pos="1886"/>
        </w:tabs>
        <w:spacing w:after="0"/>
        <w:ind w:left="1843" w:hanging="576"/>
        <w:rPr>
          <w:rFonts w:cs="Arial"/>
          <w:spacing w:val="0"/>
          <w:sz w:val="24"/>
          <w:szCs w:val="24"/>
        </w:rPr>
      </w:pPr>
      <w:r w:rsidRPr="00AE124E">
        <w:rPr>
          <w:rFonts w:cs="Arial"/>
          <w:spacing w:val="0"/>
          <w:sz w:val="24"/>
          <w:szCs w:val="24"/>
        </w:rPr>
        <w:t xml:space="preserve">The contractor shall do everything reasonably within the contractor's power to prevent </w:t>
      </w:r>
      <w:proofErr w:type="spellStart"/>
      <w:r w:rsidR="00041F92" w:rsidRPr="00AE124E">
        <w:rPr>
          <w:rFonts w:cs="Arial"/>
          <w:spacing w:val="0"/>
          <w:sz w:val="24"/>
          <w:szCs w:val="24"/>
        </w:rPr>
        <w:t>wildland</w:t>
      </w:r>
      <w:proofErr w:type="spellEnd"/>
      <w:r w:rsidR="00041F92" w:rsidRPr="00AE124E">
        <w:rPr>
          <w:rFonts w:cs="Arial"/>
          <w:spacing w:val="0"/>
          <w:sz w:val="24"/>
          <w:szCs w:val="24"/>
        </w:rPr>
        <w:t xml:space="preserve"> </w:t>
      </w:r>
      <w:r w:rsidRPr="00AE124E">
        <w:rPr>
          <w:rFonts w:cs="Arial"/>
          <w:spacing w:val="0"/>
          <w:sz w:val="24"/>
          <w:szCs w:val="24"/>
        </w:rPr>
        <w:t>fires and shall not dispose of material by burning without a written permit from the Forest Service.</w:t>
      </w:r>
    </w:p>
    <w:p w14:paraId="06BA5AE6" w14:textId="77777777" w:rsidR="00AE124E" w:rsidRDefault="00AE124E" w:rsidP="00AE124E">
      <w:pPr>
        <w:pStyle w:val="1Sub"/>
        <w:numPr>
          <w:ilvl w:val="0"/>
          <w:numId w:val="0"/>
        </w:numPr>
        <w:tabs>
          <w:tab w:val="clear" w:pos="1440"/>
          <w:tab w:val="left" w:pos="720"/>
          <w:tab w:val="left" w:pos="1260"/>
          <w:tab w:val="left" w:pos="1886"/>
        </w:tabs>
        <w:spacing w:after="0"/>
        <w:ind w:left="1843"/>
        <w:rPr>
          <w:rFonts w:cs="Arial"/>
          <w:spacing w:val="0"/>
          <w:sz w:val="24"/>
          <w:szCs w:val="24"/>
        </w:rPr>
      </w:pPr>
    </w:p>
    <w:p w14:paraId="0CE79E1C" w14:textId="46996F31" w:rsidR="00991370" w:rsidRDefault="00991370" w:rsidP="00AE124E">
      <w:pPr>
        <w:pStyle w:val="1Sub"/>
        <w:tabs>
          <w:tab w:val="clear" w:pos="1440"/>
          <w:tab w:val="left" w:pos="720"/>
          <w:tab w:val="left" w:pos="1260"/>
          <w:tab w:val="left" w:pos="1886"/>
        </w:tabs>
        <w:spacing w:after="0"/>
        <w:ind w:left="1843" w:hanging="576"/>
        <w:rPr>
          <w:rFonts w:cs="Arial"/>
          <w:spacing w:val="0"/>
          <w:sz w:val="24"/>
          <w:szCs w:val="24"/>
        </w:rPr>
      </w:pPr>
      <w:r w:rsidRPr="00AE124E">
        <w:rPr>
          <w:rFonts w:cs="Arial"/>
          <w:spacing w:val="0"/>
          <w:sz w:val="24"/>
          <w:szCs w:val="24"/>
        </w:rPr>
        <w:t>The contractor shall not cut timber or brush or commence work in any material pit unless a permit to do so has been obtained from the Forest Service.</w:t>
      </w:r>
    </w:p>
    <w:p w14:paraId="0150F288" w14:textId="77777777" w:rsidR="00AE124E" w:rsidRPr="00AE124E" w:rsidRDefault="00AE124E" w:rsidP="00AE124E">
      <w:pPr>
        <w:pStyle w:val="1Sub"/>
        <w:numPr>
          <w:ilvl w:val="0"/>
          <w:numId w:val="0"/>
        </w:numPr>
        <w:tabs>
          <w:tab w:val="clear" w:pos="1440"/>
          <w:tab w:val="left" w:pos="720"/>
          <w:tab w:val="left" w:pos="1260"/>
          <w:tab w:val="left" w:pos="1886"/>
        </w:tabs>
        <w:spacing w:after="0"/>
        <w:rPr>
          <w:rFonts w:cs="Arial"/>
          <w:spacing w:val="0"/>
          <w:sz w:val="24"/>
          <w:szCs w:val="24"/>
        </w:rPr>
      </w:pPr>
    </w:p>
    <w:p w14:paraId="2CA944C1" w14:textId="77777777" w:rsidR="00991370" w:rsidRDefault="00991370" w:rsidP="00AE124E">
      <w:pPr>
        <w:pStyle w:val="1Sub"/>
        <w:tabs>
          <w:tab w:val="clear" w:pos="1440"/>
          <w:tab w:val="left" w:pos="720"/>
          <w:tab w:val="left" w:pos="1260"/>
          <w:tab w:val="left" w:pos="1886"/>
        </w:tabs>
        <w:spacing w:after="0"/>
        <w:ind w:left="1843" w:hanging="576"/>
        <w:rPr>
          <w:rFonts w:cs="Arial"/>
          <w:spacing w:val="0"/>
          <w:sz w:val="24"/>
          <w:szCs w:val="24"/>
        </w:rPr>
      </w:pPr>
      <w:r w:rsidRPr="001F49A6">
        <w:rPr>
          <w:rFonts w:cs="Arial"/>
          <w:spacing w:val="0"/>
          <w:sz w:val="24"/>
          <w:szCs w:val="24"/>
        </w:rPr>
        <w:t>The contractor shall fully repair all damage caused by its operations and provide maintenance commensurate with the contractor's use of National Forest roads and trails.</w:t>
      </w:r>
    </w:p>
    <w:p w14:paraId="38E17016" w14:textId="77777777" w:rsidR="00AE124E" w:rsidRDefault="00AE124E" w:rsidP="00AE124E">
      <w:pPr>
        <w:pStyle w:val="1Sub"/>
        <w:numPr>
          <w:ilvl w:val="0"/>
          <w:numId w:val="0"/>
        </w:numPr>
        <w:tabs>
          <w:tab w:val="clear" w:pos="1440"/>
          <w:tab w:val="left" w:pos="720"/>
          <w:tab w:val="left" w:pos="1260"/>
          <w:tab w:val="left" w:pos="1886"/>
        </w:tabs>
        <w:spacing w:after="0"/>
        <w:rPr>
          <w:rFonts w:cs="Arial"/>
          <w:spacing w:val="0"/>
          <w:sz w:val="24"/>
          <w:szCs w:val="24"/>
        </w:rPr>
      </w:pPr>
    </w:p>
    <w:p w14:paraId="74BF7CDF" w14:textId="77777777" w:rsidR="00991370" w:rsidRDefault="00991370" w:rsidP="00F5481E">
      <w:pPr>
        <w:pStyle w:val="1Sub"/>
        <w:tabs>
          <w:tab w:val="clear" w:pos="1440"/>
          <w:tab w:val="left" w:pos="720"/>
          <w:tab w:val="left" w:pos="1260"/>
          <w:tab w:val="left" w:pos="1886"/>
        </w:tabs>
        <w:spacing w:after="0"/>
        <w:ind w:left="1843" w:hanging="576"/>
        <w:rPr>
          <w:rFonts w:cs="Arial"/>
          <w:spacing w:val="0"/>
          <w:sz w:val="24"/>
          <w:szCs w:val="24"/>
        </w:rPr>
      </w:pPr>
      <w:r w:rsidRPr="001F49A6">
        <w:rPr>
          <w:rFonts w:cs="Arial"/>
          <w:spacing w:val="0"/>
          <w:sz w:val="24"/>
          <w:szCs w:val="24"/>
        </w:rPr>
        <w:t>The contractor shall fully comply with all requirements regarding air quality.</w:t>
      </w:r>
    </w:p>
    <w:p w14:paraId="17BCF0B4" w14:textId="77777777" w:rsidR="00F5481E" w:rsidRDefault="00F5481E" w:rsidP="00F5481E">
      <w:pPr>
        <w:pStyle w:val="1Sub"/>
        <w:numPr>
          <w:ilvl w:val="0"/>
          <w:numId w:val="0"/>
        </w:numPr>
        <w:tabs>
          <w:tab w:val="clear" w:pos="1440"/>
          <w:tab w:val="left" w:pos="720"/>
          <w:tab w:val="left" w:pos="1260"/>
          <w:tab w:val="left" w:pos="1886"/>
        </w:tabs>
        <w:spacing w:after="0"/>
        <w:ind w:left="1843"/>
        <w:rPr>
          <w:rFonts w:cs="Arial"/>
          <w:spacing w:val="0"/>
          <w:sz w:val="24"/>
          <w:szCs w:val="24"/>
        </w:rPr>
      </w:pPr>
    </w:p>
    <w:p w14:paraId="466AE568" w14:textId="77777777" w:rsidR="00F5481E" w:rsidRDefault="00991370" w:rsidP="00A13C66">
      <w:pPr>
        <w:pStyle w:val="ASub"/>
        <w:tabs>
          <w:tab w:val="clear" w:pos="1080"/>
          <w:tab w:val="clear" w:pos="1440"/>
          <w:tab w:val="left" w:pos="720"/>
          <w:tab w:val="left" w:pos="1260"/>
          <w:tab w:val="left" w:pos="1886"/>
        </w:tabs>
        <w:spacing w:after="0"/>
        <w:ind w:left="1890" w:hanging="1170"/>
        <w:rPr>
          <w:rFonts w:cs="Arial"/>
          <w:b/>
          <w:bCs/>
          <w:spacing w:val="0"/>
          <w:sz w:val="24"/>
          <w:szCs w:val="24"/>
        </w:rPr>
      </w:pPr>
      <w:r w:rsidRPr="001F49A6">
        <w:rPr>
          <w:rFonts w:cs="Arial"/>
          <w:b/>
          <w:bCs/>
          <w:spacing w:val="0"/>
          <w:sz w:val="24"/>
          <w:szCs w:val="24"/>
        </w:rPr>
        <w:tab/>
        <w:t>Fire Plan:</w:t>
      </w:r>
    </w:p>
    <w:p w14:paraId="29F05539" w14:textId="0DEFB395" w:rsidR="00991370" w:rsidRPr="00A13C66" w:rsidRDefault="00991370" w:rsidP="00F5481E">
      <w:pPr>
        <w:pStyle w:val="ASub"/>
        <w:numPr>
          <w:ilvl w:val="0"/>
          <w:numId w:val="0"/>
        </w:numPr>
        <w:tabs>
          <w:tab w:val="clear" w:pos="1080"/>
          <w:tab w:val="clear" w:pos="1440"/>
          <w:tab w:val="left" w:pos="720"/>
          <w:tab w:val="left" w:pos="1260"/>
          <w:tab w:val="left" w:pos="1886"/>
        </w:tabs>
        <w:spacing w:after="0"/>
        <w:ind w:left="1890"/>
        <w:rPr>
          <w:rFonts w:cs="Arial"/>
          <w:b/>
          <w:bCs/>
          <w:spacing w:val="0"/>
          <w:sz w:val="24"/>
          <w:szCs w:val="24"/>
        </w:rPr>
      </w:pPr>
      <w:r w:rsidRPr="00A13C66">
        <w:rPr>
          <w:rFonts w:cs="Arial"/>
          <w:b/>
          <w:bCs/>
          <w:spacing w:val="0"/>
          <w:sz w:val="24"/>
          <w:szCs w:val="24"/>
        </w:rPr>
        <w:lastRenderedPageBreak/>
        <w:fldChar w:fldCharType="begin"/>
      </w:r>
      <w:r w:rsidRPr="00A13C66">
        <w:rPr>
          <w:rFonts w:cs="Arial"/>
          <w:b/>
          <w:bCs/>
          <w:spacing w:val="0"/>
          <w:sz w:val="24"/>
          <w:szCs w:val="24"/>
        </w:rPr>
        <w:instrText xml:space="preserve"> XE "Fire plan" </w:instrText>
      </w:r>
      <w:r w:rsidRPr="00A13C66">
        <w:rPr>
          <w:rFonts w:cs="Arial"/>
          <w:b/>
          <w:bCs/>
          <w:spacing w:val="0"/>
          <w:sz w:val="24"/>
          <w:szCs w:val="24"/>
        </w:rPr>
        <w:fldChar w:fldCharType="end"/>
      </w:r>
    </w:p>
    <w:p w14:paraId="04022422" w14:textId="77777777" w:rsidR="00340DCE" w:rsidRDefault="00340DCE"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The contractor shall submit a </w:t>
      </w:r>
      <w:r w:rsidR="00AF5BE2" w:rsidRPr="001F49A6">
        <w:rPr>
          <w:rFonts w:cs="Arial"/>
          <w:spacing w:val="0"/>
          <w:sz w:val="24"/>
          <w:szCs w:val="24"/>
        </w:rPr>
        <w:t>F</w:t>
      </w:r>
      <w:r w:rsidRPr="001F49A6">
        <w:rPr>
          <w:rFonts w:cs="Arial"/>
          <w:spacing w:val="0"/>
          <w:sz w:val="24"/>
          <w:szCs w:val="24"/>
        </w:rPr>
        <w:t xml:space="preserve">ire </w:t>
      </w:r>
      <w:r w:rsidR="00AF5BE2" w:rsidRPr="001F49A6">
        <w:rPr>
          <w:rFonts w:cs="Arial"/>
          <w:spacing w:val="0"/>
          <w:sz w:val="24"/>
          <w:szCs w:val="24"/>
        </w:rPr>
        <w:t>P</w:t>
      </w:r>
      <w:r w:rsidRPr="001F49A6">
        <w:rPr>
          <w:rFonts w:cs="Arial"/>
          <w:spacing w:val="0"/>
          <w:sz w:val="24"/>
          <w:szCs w:val="24"/>
        </w:rPr>
        <w:t>lan for approval by the Engineer and the Forest Service Office</w:t>
      </w:r>
      <w:r w:rsidR="00AF5BE2" w:rsidRPr="001F49A6">
        <w:rPr>
          <w:rFonts w:cs="Arial"/>
          <w:spacing w:val="0"/>
          <w:sz w:val="24"/>
          <w:szCs w:val="24"/>
        </w:rPr>
        <w:t>r</w:t>
      </w:r>
      <w:r w:rsidRPr="001F49A6">
        <w:rPr>
          <w:rFonts w:cs="Arial"/>
          <w:spacing w:val="0"/>
          <w:sz w:val="24"/>
          <w:szCs w:val="24"/>
        </w:rPr>
        <w:t xml:space="preserve"> prior to any construction activities. Th</w:t>
      </w:r>
      <w:r w:rsidR="00AF5BE2" w:rsidRPr="001F49A6">
        <w:rPr>
          <w:rFonts w:cs="Arial"/>
          <w:spacing w:val="0"/>
          <w:sz w:val="24"/>
          <w:szCs w:val="24"/>
        </w:rPr>
        <w:t>e contractor shall prepare the Fire P</w:t>
      </w:r>
      <w:r w:rsidRPr="001F49A6">
        <w:rPr>
          <w:rFonts w:cs="Arial"/>
          <w:spacing w:val="0"/>
          <w:sz w:val="24"/>
          <w:szCs w:val="24"/>
        </w:rPr>
        <w:t>lan considering the details outlined herein.</w:t>
      </w:r>
    </w:p>
    <w:p w14:paraId="6130D735"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9BD0890"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The following outlines the mutual responsibilities of the Forest Service, the Department and the contractor to ensure effective prevention and prompt suppression of all fires within the right</w:t>
      </w:r>
      <w:r w:rsidRPr="001F49A6">
        <w:rPr>
          <w:rFonts w:cs="Arial"/>
          <w:spacing w:val="0"/>
          <w:sz w:val="24"/>
          <w:szCs w:val="24"/>
        </w:rPr>
        <w:noBreakHyphen/>
        <w:t>of</w:t>
      </w:r>
      <w:r w:rsidRPr="001F49A6">
        <w:rPr>
          <w:rFonts w:cs="Arial"/>
          <w:spacing w:val="0"/>
          <w:sz w:val="24"/>
          <w:szCs w:val="24"/>
        </w:rPr>
        <w:noBreakHyphen/>
        <w:t>way and other work areas.</w:t>
      </w:r>
      <w:r w:rsidR="0033755E" w:rsidRPr="001F49A6">
        <w:rPr>
          <w:rFonts w:cs="Arial"/>
          <w:spacing w:val="0"/>
          <w:sz w:val="24"/>
          <w:szCs w:val="24"/>
        </w:rPr>
        <w:t xml:space="preserve"> </w:t>
      </w:r>
    </w:p>
    <w:p w14:paraId="53FE3CE6"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5B73336C" w14:textId="51A1F763" w:rsidR="00991370" w:rsidRDefault="00991370" w:rsidP="00F5481E">
      <w:pPr>
        <w:pStyle w:val="1Sub"/>
        <w:numPr>
          <w:ilvl w:val="0"/>
          <w:numId w:val="4"/>
        </w:numPr>
        <w:spacing w:after="0"/>
        <w:ind w:left="1987" w:hanging="720"/>
        <w:rPr>
          <w:b/>
          <w:sz w:val="24"/>
        </w:rPr>
      </w:pPr>
      <w:r w:rsidRPr="00A17911">
        <w:rPr>
          <w:b/>
          <w:sz w:val="24"/>
        </w:rPr>
        <w:t>General:</w:t>
      </w:r>
    </w:p>
    <w:p w14:paraId="5E1B542D" w14:textId="77777777" w:rsidR="00F5481E" w:rsidRPr="00A17911" w:rsidRDefault="00F5481E" w:rsidP="00F5481E">
      <w:pPr>
        <w:pStyle w:val="1Sub"/>
        <w:numPr>
          <w:ilvl w:val="0"/>
          <w:numId w:val="0"/>
        </w:numPr>
        <w:spacing w:after="0"/>
        <w:ind w:left="1440" w:hanging="360"/>
        <w:rPr>
          <w:b/>
          <w:sz w:val="24"/>
        </w:rPr>
      </w:pPr>
    </w:p>
    <w:p w14:paraId="2C22CE08" w14:textId="6F9561A2" w:rsidR="00991370" w:rsidRDefault="0099137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Fires discovered by the contractor and its employees shall be promptly reported to the Engineer and the Forest Service Officer.  The contractor and its employees shall </w:t>
      </w:r>
      <w:r w:rsidR="00041F92">
        <w:rPr>
          <w:rFonts w:cs="Arial"/>
          <w:spacing w:val="0"/>
          <w:sz w:val="24"/>
          <w:szCs w:val="24"/>
        </w:rPr>
        <w:t>make reasonable attempts to control and extinguish fire without endangering life of contractor’s personnel or public</w:t>
      </w:r>
      <w:r w:rsidRPr="001F49A6">
        <w:rPr>
          <w:rFonts w:cs="Arial"/>
          <w:spacing w:val="0"/>
          <w:sz w:val="24"/>
          <w:szCs w:val="24"/>
        </w:rPr>
        <w:t xml:space="preserve"> on any and all fires within the right</w:t>
      </w:r>
      <w:r w:rsidRPr="001F49A6">
        <w:rPr>
          <w:rFonts w:cs="Arial"/>
          <w:spacing w:val="0"/>
          <w:sz w:val="24"/>
          <w:szCs w:val="24"/>
        </w:rPr>
        <w:noBreakHyphen/>
        <w:t>of</w:t>
      </w:r>
      <w:r w:rsidRPr="001F49A6">
        <w:rPr>
          <w:rFonts w:cs="Arial"/>
          <w:spacing w:val="0"/>
          <w:sz w:val="24"/>
          <w:szCs w:val="24"/>
        </w:rPr>
        <w:noBreakHyphen/>
        <w:t>way and work areas and within a half</w:t>
      </w:r>
      <w:r w:rsidRPr="001F49A6">
        <w:rPr>
          <w:rFonts w:cs="Arial"/>
          <w:spacing w:val="0"/>
          <w:sz w:val="24"/>
          <w:szCs w:val="24"/>
        </w:rPr>
        <w:noBreakHyphen/>
        <w:t>mile zone adjacent thereto.  Fires shall be attacked promptly so as to control them while they are small.  Fires shall not be abandoned until the Forest Service Officer declares the fire to be out or relieves the contractor and its employees.</w:t>
      </w:r>
    </w:p>
    <w:p w14:paraId="4E46D243" w14:textId="77777777" w:rsidR="00733F30" w:rsidRPr="001F49A6" w:rsidRDefault="00733F3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DFD2783" w14:textId="424F32C0" w:rsidR="00991370" w:rsidRDefault="0099137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The contractor shall place its equipment and employees at the disposal of the Forest Service Officer for the purpose of fighting fires in accordance with </w:t>
      </w:r>
      <w:r w:rsidR="00AF5BE2" w:rsidRPr="001F49A6">
        <w:rPr>
          <w:rFonts w:cs="Arial"/>
          <w:spacing w:val="0"/>
          <w:sz w:val="24"/>
          <w:szCs w:val="24"/>
        </w:rPr>
        <w:t>the approved F</w:t>
      </w:r>
      <w:r w:rsidR="00340DCE" w:rsidRPr="001F49A6">
        <w:rPr>
          <w:rFonts w:cs="Arial"/>
          <w:spacing w:val="0"/>
          <w:sz w:val="24"/>
          <w:szCs w:val="24"/>
        </w:rPr>
        <w:t xml:space="preserve">ire </w:t>
      </w:r>
      <w:r w:rsidR="00AF5BE2" w:rsidRPr="001F49A6">
        <w:rPr>
          <w:rFonts w:cs="Arial"/>
          <w:spacing w:val="0"/>
          <w:sz w:val="24"/>
          <w:szCs w:val="24"/>
        </w:rPr>
        <w:t>P</w:t>
      </w:r>
      <w:r w:rsidRPr="001F49A6">
        <w:rPr>
          <w:rFonts w:cs="Arial"/>
          <w:spacing w:val="0"/>
          <w:sz w:val="24"/>
          <w:szCs w:val="24"/>
        </w:rPr>
        <w:t>lan.</w:t>
      </w:r>
    </w:p>
    <w:p w14:paraId="43E197E5" w14:textId="77777777" w:rsidR="00733F30" w:rsidRPr="001F49A6" w:rsidRDefault="00733F3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08CF4B9" w14:textId="7B4DEA89" w:rsidR="00991370" w:rsidRDefault="0099137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Equipment </w:t>
      </w:r>
      <w:r w:rsidR="00340DCE" w:rsidRPr="001F49A6">
        <w:rPr>
          <w:rFonts w:cs="Arial"/>
          <w:spacing w:val="0"/>
          <w:sz w:val="24"/>
          <w:szCs w:val="24"/>
        </w:rPr>
        <w:t xml:space="preserve">shall </w:t>
      </w:r>
      <w:r w:rsidRPr="001F49A6">
        <w:rPr>
          <w:rFonts w:cs="Arial"/>
          <w:spacing w:val="0"/>
          <w:sz w:val="24"/>
          <w:szCs w:val="24"/>
        </w:rPr>
        <w:t>be operated by employees of the contractor.  The Forest Service</w:t>
      </w:r>
      <w:r w:rsidR="00340DCE" w:rsidRPr="001F49A6">
        <w:rPr>
          <w:rFonts w:cs="Arial"/>
          <w:spacing w:val="0"/>
          <w:sz w:val="24"/>
          <w:szCs w:val="24"/>
        </w:rPr>
        <w:t xml:space="preserve"> </w:t>
      </w:r>
      <w:r w:rsidR="0066163B">
        <w:rPr>
          <w:rFonts w:cs="Arial"/>
          <w:spacing w:val="0"/>
          <w:sz w:val="24"/>
          <w:szCs w:val="24"/>
        </w:rPr>
        <w:t>O</w:t>
      </w:r>
      <w:r w:rsidR="00340DCE" w:rsidRPr="001F49A6">
        <w:rPr>
          <w:rFonts w:cs="Arial"/>
          <w:spacing w:val="0"/>
          <w:sz w:val="24"/>
          <w:szCs w:val="24"/>
        </w:rPr>
        <w:t>ffice</w:t>
      </w:r>
      <w:r w:rsidR="007F2BC8" w:rsidRPr="001F49A6">
        <w:rPr>
          <w:rFonts w:cs="Arial"/>
          <w:spacing w:val="0"/>
          <w:sz w:val="24"/>
          <w:szCs w:val="24"/>
        </w:rPr>
        <w:t>r</w:t>
      </w:r>
      <w:r w:rsidRPr="001F49A6">
        <w:rPr>
          <w:rFonts w:cs="Arial"/>
          <w:spacing w:val="0"/>
          <w:sz w:val="24"/>
          <w:szCs w:val="24"/>
        </w:rPr>
        <w:t xml:space="preserve"> will assume no responsibility toward such equipment for ordinary wear or damage due to negligence, carelessness, or willful misconduct.</w:t>
      </w:r>
    </w:p>
    <w:p w14:paraId="7A953073" w14:textId="77777777" w:rsidR="00733F30" w:rsidRPr="001F49A6" w:rsidRDefault="00733F3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870A469" w14:textId="3D2F2918" w:rsidR="00991370" w:rsidRPr="00A17911" w:rsidRDefault="00991370" w:rsidP="00F5481E">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Personnel:</w:t>
      </w:r>
    </w:p>
    <w:p w14:paraId="24603B12" w14:textId="77777777" w:rsidR="00733F30" w:rsidRPr="00E80C39" w:rsidRDefault="00733F30" w:rsidP="00F5481E">
      <w:pPr>
        <w:tabs>
          <w:tab w:val="clear" w:pos="360"/>
          <w:tab w:val="clear" w:pos="1080"/>
          <w:tab w:val="clear" w:pos="1440"/>
          <w:tab w:val="clear" w:pos="1800"/>
          <w:tab w:val="clear" w:pos="2160"/>
          <w:tab w:val="clear" w:pos="2520"/>
          <w:tab w:val="left" w:pos="1260"/>
          <w:tab w:val="left" w:pos="1886"/>
        </w:tabs>
        <w:spacing w:after="0"/>
        <w:rPr>
          <w:spacing w:val="0"/>
          <w:sz w:val="24"/>
          <w:szCs w:val="24"/>
        </w:rPr>
      </w:pPr>
    </w:p>
    <w:p w14:paraId="7D4FBD0A" w14:textId="1DF8CCBC" w:rsidR="00E80C39" w:rsidRPr="008A7816" w:rsidRDefault="0033755E"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The contractor shall designate at least one representative to train and supervise each construction crew</w:t>
      </w:r>
      <w:r w:rsidR="00340DCE" w:rsidRPr="008A7816">
        <w:rPr>
          <w:color w:val="000000" w:themeColor="text1"/>
          <w:spacing w:val="0"/>
          <w:sz w:val="24"/>
          <w:szCs w:val="24"/>
        </w:rPr>
        <w:t xml:space="preserve"> and the individuals designated to perform the duties of fire guard</w:t>
      </w:r>
      <w:r w:rsidRPr="008A7816">
        <w:rPr>
          <w:color w:val="000000" w:themeColor="text1"/>
          <w:spacing w:val="0"/>
          <w:sz w:val="24"/>
          <w:szCs w:val="24"/>
        </w:rPr>
        <w:t xml:space="preserve"> </w:t>
      </w:r>
      <w:r w:rsidR="00340DCE" w:rsidRPr="008A7816">
        <w:rPr>
          <w:color w:val="000000" w:themeColor="text1"/>
          <w:spacing w:val="0"/>
          <w:sz w:val="24"/>
          <w:szCs w:val="24"/>
        </w:rPr>
        <w:t>for</w:t>
      </w:r>
      <w:r w:rsidRPr="008A7816">
        <w:rPr>
          <w:color w:val="000000" w:themeColor="text1"/>
          <w:spacing w:val="0"/>
          <w:sz w:val="24"/>
          <w:szCs w:val="24"/>
        </w:rPr>
        <w:t xml:space="preserve"> </w:t>
      </w:r>
      <w:proofErr w:type="spellStart"/>
      <w:r w:rsidRPr="008A7816">
        <w:rPr>
          <w:color w:val="000000" w:themeColor="text1"/>
          <w:spacing w:val="0"/>
          <w:sz w:val="24"/>
          <w:szCs w:val="24"/>
        </w:rPr>
        <w:t>wildland</w:t>
      </w:r>
      <w:proofErr w:type="spellEnd"/>
      <w:r w:rsidRPr="008A7816">
        <w:rPr>
          <w:color w:val="000000" w:themeColor="text1"/>
          <w:spacing w:val="0"/>
          <w:sz w:val="24"/>
          <w:szCs w:val="24"/>
        </w:rPr>
        <w:t xml:space="preserve"> fire prevention, detection, and suppression.  Each such representative shall be named in the </w:t>
      </w:r>
      <w:r w:rsidR="004227C8" w:rsidRPr="008A7816">
        <w:rPr>
          <w:color w:val="000000" w:themeColor="text1"/>
          <w:spacing w:val="0"/>
          <w:sz w:val="24"/>
          <w:szCs w:val="24"/>
        </w:rPr>
        <w:t>Fire P</w:t>
      </w:r>
      <w:r w:rsidRPr="008A7816">
        <w:rPr>
          <w:color w:val="000000" w:themeColor="text1"/>
          <w:spacing w:val="0"/>
          <w:sz w:val="24"/>
          <w:szCs w:val="24"/>
        </w:rPr>
        <w:t xml:space="preserve">lan. </w:t>
      </w:r>
    </w:p>
    <w:p w14:paraId="508579AD" w14:textId="77777777" w:rsidR="00E80C39" w:rsidRPr="008A7816" w:rsidRDefault="00E80C39"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2B99BB2A" w14:textId="77777777" w:rsidR="00E80C39" w:rsidRPr="008A7816" w:rsidRDefault="00E80C39"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 xml:space="preserve">At contractor’s discretion, fire guards may be trained to knowledge standards provided by free Federal Emergency Management Agency (FEMA) NWCG S-190 Introduction to </w:t>
      </w:r>
      <w:proofErr w:type="spellStart"/>
      <w:r w:rsidRPr="008A7816">
        <w:rPr>
          <w:color w:val="000000" w:themeColor="text1"/>
          <w:spacing w:val="0"/>
          <w:sz w:val="24"/>
          <w:szCs w:val="24"/>
        </w:rPr>
        <w:t>Wildland</w:t>
      </w:r>
      <w:proofErr w:type="spellEnd"/>
      <w:r w:rsidRPr="008A7816">
        <w:rPr>
          <w:color w:val="000000" w:themeColor="text1"/>
          <w:spacing w:val="0"/>
          <w:sz w:val="24"/>
          <w:szCs w:val="24"/>
        </w:rPr>
        <w:t xml:space="preserve"> Fire Behavior (fema.gov) and NWCG S-130 </w:t>
      </w:r>
      <w:proofErr w:type="spellStart"/>
      <w:r w:rsidRPr="008A7816">
        <w:rPr>
          <w:color w:val="000000" w:themeColor="text1"/>
          <w:spacing w:val="0"/>
          <w:sz w:val="24"/>
          <w:szCs w:val="24"/>
        </w:rPr>
        <w:t>Wildland</w:t>
      </w:r>
      <w:proofErr w:type="spellEnd"/>
      <w:r w:rsidRPr="008A7816">
        <w:rPr>
          <w:color w:val="000000" w:themeColor="text1"/>
          <w:spacing w:val="0"/>
          <w:sz w:val="24"/>
          <w:szCs w:val="24"/>
        </w:rPr>
        <w:t xml:space="preserve"> Firefighter Training (fema.gov) or equivalent training.</w:t>
      </w:r>
    </w:p>
    <w:p w14:paraId="7622C050" w14:textId="77777777" w:rsidR="00E80C39" w:rsidRPr="008A7816" w:rsidRDefault="00E80C39"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07865BC2" w14:textId="77777777" w:rsidR="007F2BC8" w:rsidRPr="008A7816" w:rsidRDefault="007F2BC8"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T</w:t>
      </w:r>
      <w:r w:rsidR="0033755E" w:rsidRPr="008A7816">
        <w:rPr>
          <w:color w:val="000000" w:themeColor="text1"/>
          <w:spacing w:val="0"/>
          <w:sz w:val="24"/>
          <w:szCs w:val="24"/>
        </w:rPr>
        <w:t xml:space="preserve">he contractor shall provide a list of trained fire guards in the </w:t>
      </w:r>
      <w:r w:rsidR="00AF5BE2" w:rsidRPr="008A7816">
        <w:rPr>
          <w:color w:val="000000" w:themeColor="text1"/>
          <w:spacing w:val="0"/>
          <w:sz w:val="24"/>
          <w:szCs w:val="24"/>
        </w:rPr>
        <w:t>F</w:t>
      </w:r>
      <w:r w:rsidR="0033755E" w:rsidRPr="008A7816">
        <w:rPr>
          <w:color w:val="000000" w:themeColor="text1"/>
          <w:spacing w:val="0"/>
          <w:sz w:val="24"/>
          <w:szCs w:val="24"/>
        </w:rPr>
        <w:t xml:space="preserve">ire </w:t>
      </w:r>
      <w:r w:rsidR="00AF5BE2" w:rsidRPr="008A7816">
        <w:rPr>
          <w:color w:val="000000" w:themeColor="text1"/>
          <w:spacing w:val="0"/>
          <w:sz w:val="24"/>
          <w:szCs w:val="24"/>
        </w:rPr>
        <w:t>P</w:t>
      </w:r>
      <w:r w:rsidR="0033755E" w:rsidRPr="008A7816">
        <w:rPr>
          <w:color w:val="000000" w:themeColor="text1"/>
          <w:spacing w:val="0"/>
          <w:sz w:val="24"/>
          <w:szCs w:val="24"/>
        </w:rPr>
        <w:t xml:space="preserve">lan, for all activities involving internal combustion engines and where power-driven equipment has been operated during the day. </w:t>
      </w:r>
    </w:p>
    <w:p w14:paraId="487AC990" w14:textId="77777777" w:rsidR="00733F30" w:rsidRPr="008A7816" w:rsidRDefault="00733F30"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highlight w:val="yellow"/>
        </w:rPr>
      </w:pPr>
    </w:p>
    <w:p w14:paraId="62F4FAC4" w14:textId="772B8194" w:rsidR="001F52F7" w:rsidRDefault="0033755E"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The fire guards shall constantly perform their duties during the operating hours and for three</w:t>
      </w:r>
      <w:r w:rsidR="001F52F7" w:rsidRPr="008A7816">
        <w:rPr>
          <w:color w:val="000000" w:themeColor="text1"/>
          <w:spacing w:val="0"/>
          <w:sz w:val="24"/>
          <w:szCs w:val="24"/>
        </w:rPr>
        <w:t xml:space="preserve"> additional</w:t>
      </w:r>
      <w:r w:rsidRPr="008A7816">
        <w:rPr>
          <w:color w:val="000000" w:themeColor="text1"/>
          <w:spacing w:val="0"/>
          <w:sz w:val="24"/>
          <w:szCs w:val="24"/>
        </w:rPr>
        <w:t xml:space="preserve"> hours after the construction operations ends for the day, when the proposed Fire Precaution Plan is Plan “B” or “C”</w:t>
      </w:r>
      <w:r w:rsidR="009141A3" w:rsidRPr="008A7816">
        <w:rPr>
          <w:color w:val="000000" w:themeColor="text1"/>
          <w:spacing w:val="0"/>
          <w:sz w:val="24"/>
          <w:szCs w:val="24"/>
        </w:rPr>
        <w:t xml:space="preserve"> as specified in Subsection 107.12(B)(14) of the specifications</w:t>
      </w:r>
      <w:r w:rsidRPr="008A7816">
        <w:rPr>
          <w:color w:val="000000" w:themeColor="text1"/>
          <w:spacing w:val="0"/>
          <w:sz w:val="24"/>
          <w:szCs w:val="24"/>
        </w:rPr>
        <w:t xml:space="preserve">. </w:t>
      </w:r>
      <w:r w:rsidR="001F52F7" w:rsidRPr="008A7816">
        <w:rPr>
          <w:color w:val="000000" w:themeColor="text1"/>
          <w:spacing w:val="0"/>
          <w:sz w:val="24"/>
          <w:szCs w:val="24"/>
        </w:rPr>
        <w:t>The additional work hours of the fire guards will be compensated in accordance with the requirements specified in subsection 104.02 of the specifications.</w:t>
      </w:r>
      <w:r w:rsidRPr="008A7816">
        <w:rPr>
          <w:color w:val="000000" w:themeColor="text1"/>
          <w:spacing w:val="0"/>
          <w:sz w:val="24"/>
          <w:szCs w:val="24"/>
        </w:rPr>
        <w:t xml:space="preserve"> The </w:t>
      </w:r>
      <w:r w:rsidRPr="008A7816">
        <w:rPr>
          <w:color w:val="000000" w:themeColor="text1"/>
          <w:spacing w:val="0"/>
          <w:sz w:val="24"/>
          <w:szCs w:val="24"/>
        </w:rPr>
        <w:lastRenderedPageBreak/>
        <w:t>fire guard may perform contract work in conjunction with fire guard duties</w:t>
      </w:r>
      <w:r w:rsidR="00041F92" w:rsidRPr="008A7816">
        <w:rPr>
          <w:color w:val="000000" w:themeColor="text1"/>
          <w:spacing w:val="0"/>
          <w:sz w:val="24"/>
          <w:szCs w:val="24"/>
        </w:rPr>
        <w:t xml:space="preserve"> during operating hours</w:t>
      </w:r>
      <w:r w:rsidRPr="008A7816">
        <w:rPr>
          <w:color w:val="000000" w:themeColor="text1"/>
          <w:spacing w:val="0"/>
          <w:sz w:val="24"/>
          <w:szCs w:val="24"/>
        </w:rPr>
        <w:t>.</w:t>
      </w:r>
    </w:p>
    <w:p w14:paraId="6FCA8046" w14:textId="77777777" w:rsidR="006D1D6C" w:rsidRPr="008A7816" w:rsidRDefault="006D1D6C"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36BE658C" w14:textId="77777777" w:rsidR="0033755E" w:rsidRPr="008A7816" w:rsidRDefault="0033755E" w:rsidP="00F5481E">
      <w:pPr>
        <w:widowControl w:val="0"/>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 xml:space="preserve">Fire guard on one operating area </w:t>
      </w:r>
      <w:r w:rsidR="009141A3" w:rsidRPr="008A7816">
        <w:rPr>
          <w:color w:val="000000" w:themeColor="text1"/>
          <w:spacing w:val="0"/>
          <w:sz w:val="24"/>
          <w:szCs w:val="24"/>
        </w:rPr>
        <w:t>shall</w:t>
      </w:r>
      <w:r w:rsidRPr="008A7816">
        <w:rPr>
          <w:color w:val="000000" w:themeColor="text1"/>
          <w:spacing w:val="0"/>
          <w:sz w:val="24"/>
          <w:szCs w:val="24"/>
        </w:rPr>
        <w:t xml:space="preserve"> satisfy the requirements on adjacent areas if the travel time with available transportation to reach an adjacent area is not in excess of 10 minutes. </w:t>
      </w:r>
    </w:p>
    <w:p w14:paraId="414A75D0" w14:textId="77777777" w:rsidR="00733F30" w:rsidRPr="008A7816" w:rsidRDefault="00733F30" w:rsidP="00F5481E">
      <w:pPr>
        <w:widowControl w:val="0"/>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6096911D" w14:textId="77777777" w:rsidR="007F2BC8" w:rsidRPr="008A7816" w:rsidRDefault="0033755E"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 xml:space="preserve">Each fire guard shall be physically able, vigilant, and trained to prevent, detect, and report any </w:t>
      </w:r>
      <w:proofErr w:type="spellStart"/>
      <w:r w:rsidRPr="008A7816">
        <w:rPr>
          <w:color w:val="000000" w:themeColor="text1"/>
          <w:spacing w:val="0"/>
          <w:sz w:val="24"/>
          <w:szCs w:val="24"/>
        </w:rPr>
        <w:t>wildland</w:t>
      </w:r>
      <w:proofErr w:type="spellEnd"/>
      <w:r w:rsidRPr="008A7816">
        <w:rPr>
          <w:color w:val="000000" w:themeColor="text1"/>
          <w:spacing w:val="0"/>
          <w:sz w:val="24"/>
          <w:szCs w:val="24"/>
        </w:rPr>
        <w:t xml:space="preserve"> fires and to promptly and efficiently take suppression action with available required firefighting equipment and personnel on any </w:t>
      </w:r>
      <w:proofErr w:type="spellStart"/>
      <w:r w:rsidRPr="008A7816">
        <w:rPr>
          <w:color w:val="000000" w:themeColor="text1"/>
          <w:spacing w:val="0"/>
          <w:sz w:val="24"/>
          <w:szCs w:val="24"/>
        </w:rPr>
        <w:t>wildland</w:t>
      </w:r>
      <w:proofErr w:type="spellEnd"/>
      <w:r w:rsidRPr="008A7816">
        <w:rPr>
          <w:color w:val="000000" w:themeColor="text1"/>
          <w:spacing w:val="0"/>
          <w:sz w:val="24"/>
          <w:szCs w:val="24"/>
        </w:rPr>
        <w:t xml:space="preserve"> fire within the project limits. Each fire guard shall be equipped with a vehicle and a fire tool ca</w:t>
      </w:r>
      <w:r w:rsidR="009141A3" w:rsidRPr="008A7816">
        <w:rPr>
          <w:color w:val="000000" w:themeColor="text1"/>
          <w:spacing w:val="0"/>
          <w:sz w:val="24"/>
          <w:szCs w:val="24"/>
        </w:rPr>
        <w:t>che consisting of a cache box, two</w:t>
      </w:r>
      <w:r w:rsidRPr="008A7816">
        <w:rPr>
          <w:color w:val="000000" w:themeColor="text1"/>
          <w:spacing w:val="0"/>
          <w:sz w:val="24"/>
          <w:szCs w:val="24"/>
        </w:rPr>
        <w:t xml:space="preserve"> </w:t>
      </w:r>
      <w:r w:rsidR="009141A3" w:rsidRPr="008A7816">
        <w:rPr>
          <w:color w:val="000000" w:themeColor="text1"/>
          <w:spacing w:val="0"/>
          <w:sz w:val="24"/>
          <w:szCs w:val="24"/>
        </w:rPr>
        <w:t>4</w:t>
      </w:r>
      <w:r w:rsidRPr="008A7816">
        <w:rPr>
          <w:color w:val="000000" w:themeColor="text1"/>
          <w:spacing w:val="0"/>
          <w:sz w:val="24"/>
          <w:szCs w:val="24"/>
        </w:rPr>
        <w:t>-to-</w:t>
      </w:r>
      <w:r w:rsidR="009141A3" w:rsidRPr="008A7816">
        <w:rPr>
          <w:color w:val="000000" w:themeColor="text1"/>
          <w:spacing w:val="0"/>
          <w:sz w:val="24"/>
          <w:szCs w:val="24"/>
        </w:rPr>
        <w:t>5</w:t>
      </w:r>
      <w:r w:rsidRPr="008A7816">
        <w:rPr>
          <w:color w:val="000000" w:themeColor="text1"/>
          <w:spacing w:val="0"/>
          <w:sz w:val="24"/>
          <w:szCs w:val="24"/>
        </w:rPr>
        <w:t xml:space="preserve"> gallon backpack pumps filled with water, two size 0 shovels</w:t>
      </w:r>
      <w:r w:rsidR="00033906" w:rsidRPr="008A7816">
        <w:rPr>
          <w:color w:val="000000" w:themeColor="text1"/>
          <w:spacing w:val="0"/>
          <w:sz w:val="24"/>
          <w:szCs w:val="24"/>
        </w:rPr>
        <w:t xml:space="preserve"> in good working condition</w:t>
      </w:r>
      <w:r w:rsidRPr="008A7816">
        <w:rPr>
          <w:color w:val="000000" w:themeColor="text1"/>
          <w:spacing w:val="0"/>
          <w:sz w:val="24"/>
          <w:szCs w:val="24"/>
        </w:rPr>
        <w:t xml:space="preserve">, two </w:t>
      </w:r>
      <w:proofErr w:type="spellStart"/>
      <w:r w:rsidRPr="008A7816">
        <w:rPr>
          <w:color w:val="000000" w:themeColor="text1"/>
          <w:spacing w:val="0"/>
          <w:sz w:val="24"/>
          <w:szCs w:val="24"/>
        </w:rPr>
        <w:t>Pulaskis</w:t>
      </w:r>
      <w:proofErr w:type="spellEnd"/>
      <w:r w:rsidRPr="008A7816">
        <w:rPr>
          <w:color w:val="000000" w:themeColor="text1"/>
          <w:spacing w:val="0"/>
          <w:sz w:val="24"/>
          <w:szCs w:val="24"/>
        </w:rPr>
        <w:t xml:space="preserve">, and </w:t>
      </w:r>
      <w:r w:rsidR="009141A3" w:rsidRPr="008A7816">
        <w:rPr>
          <w:color w:val="000000" w:themeColor="text1"/>
          <w:spacing w:val="0"/>
          <w:sz w:val="24"/>
          <w:szCs w:val="24"/>
        </w:rPr>
        <w:t>two</w:t>
      </w:r>
      <w:r w:rsidRPr="008A7816">
        <w:rPr>
          <w:color w:val="000000" w:themeColor="text1"/>
          <w:spacing w:val="0"/>
          <w:sz w:val="24"/>
          <w:szCs w:val="24"/>
        </w:rPr>
        <w:t xml:space="preserve"> McLeod tools maintained in serviceable </w:t>
      </w:r>
      <w:r w:rsidR="002A75C4" w:rsidRPr="008A7816">
        <w:rPr>
          <w:color w:val="000000" w:themeColor="text1"/>
          <w:spacing w:val="0"/>
          <w:sz w:val="24"/>
          <w:szCs w:val="24"/>
        </w:rPr>
        <w:t>condition.</w:t>
      </w:r>
    </w:p>
    <w:p w14:paraId="0B49FC9A" w14:textId="77777777" w:rsidR="00733F30" w:rsidRPr="00391759" w:rsidRDefault="00733F30"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p>
    <w:p w14:paraId="44A4209C" w14:textId="489B52DF"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Reimbursement:</w:t>
      </w:r>
    </w:p>
    <w:p w14:paraId="6783C78D"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58B65FB" w14:textId="076B6E94"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Reimbursement to the contractor for equipment utilized, including operators, will be made by the Forest Service in accordance with rates which have been previously negotiated and agreed upon.  These rates will be established prior to mobilization of personnel and equipment to be used for the suppression of fires.</w:t>
      </w:r>
    </w:p>
    <w:p w14:paraId="0FD42E65"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5A0494DC" w14:textId="4502A8BC"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The Forest Service will not reimburse the contractor, for the suppression of fires started by them.</w:t>
      </w:r>
    </w:p>
    <w:p w14:paraId="7CCF904A"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1DF54F4" w14:textId="0AA5414A"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The contractor, in suppressing fires caused by others, including lightning</w:t>
      </w:r>
      <w:r w:rsidRPr="001F49A6">
        <w:rPr>
          <w:rFonts w:cs="Arial"/>
          <w:spacing w:val="0"/>
          <w:sz w:val="24"/>
          <w:szCs w:val="24"/>
        </w:rPr>
        <w:noBreakHyphen/>
        <w:t>caused fires, in work areas or within a half</w:t>
      </w:r>
      <w:r w:rsidRPr="001F49A6">
        <w:rPr>
          <w:rFonts w:cs="Arial"/>
          <w:spacing w:val="0"/>
          <w:sz w:val="24"/>
          <w:szCs w:val="24"/>
        </w:rPr>
        <w:noBreakHyphen/>
        <w:t>mile zone of work areas will be reimbursed by the Forest Service for such suppression.</w:t>
      </w:r>
    </w:p>
    <w:p w14:paraId="2FCAE80A"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634817B" w14:textId="5860B01B"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In emergencies, the contractor may be called upon to suppress fires on other National Forest lands outside the normal half</w:t>
      </w:r>
      <w:r w:rsidRPr="001F49A6">
        <w:rPr>
          <w:rFonts w:cs="Arial"/>
          <w:spacing w:val="0"/>
          <w:sz w:val="24"/>
          <w:szCs w:val="24"/>
        </w:rPr>
        <w:noBreakHyphen/>
        <w:t>mile zone</w:t>
      </w:r>
      <w:r w:rsidR="007F2BC8" w:rsidRPr="001F49A6">
        <w:rPr>
          <w:rFonts w:cs="Arial"/>
          <w:spacing w:val="0"/>
          <w:sz w:val="24"/>
          <w:szCs w:val="24"/>
        </w:rPr>
        <w:t xml:space="preserve"> within the project proximity</w:t>
      </w:r>
      <w:r w:rsidRPr="001F49A6">
        <w:rPr>
          <w:rFonts w:cs="Arial"/>
          <w:spacing w:val="0"/>
          <w:sz w:val="24"/>
          <w:szCs w:val="24"/>
        </w:rPr>
        <w:t>.  The contractor will be reimbursed by the Forest Service for such suppression.</w:t>
      </w:r>
    </w:p>
    <w:p w14:paraId="775807D9"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7320A92"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If the Forest Service requests that any equipment be made available on standby status, reimbursement to the contractor will be made at a rate established by negotiation.</w:t>
      </w:r>
    </w:p>
    <w:p w14:paraId="25CC2489"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3A256AA" w14:textId="77777777" w:rsidR="007F2BC8" w:rsidRPr="00391759" w:rsidRDefault="007F2BC8"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391759">
        <w:rPr>
          <w:rFonts w:cs="Arial"/>
          <w:spacing w:val="0"/>
          <w:sz w:val="24"/>
          <w:szCs w:val="24"/>
        </w:rPr>
        <w:t>The Department’s publication, Requirements for the Utilization of the Schedule of Equipment Rental Rates for Equipment Used on Force Account Work, will not be applicable when the contractor's equipment is being utilized under the direction of the Forest Service Officer in the suppression of fires.</w:t>
      </w:r>
    </w:p>
    <w:p w14:paraId="25E388C2" w14:textId="77777777" w:rsidR="007F2BC8" w:rsidRPr="001F49A6" w:rsidRDefault="007F2BC8"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5023B84" w14:textId="47829A28"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Tool Cache:</w:t>
      </w:r>
    </w:p>
    <w:p w14:paraId="61B203E7" w14:textId="77777777" w:rsidR="00733F30" w:rsidRPr="00832C6A"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682F7610" w14:textId="468BA52C" w:rsidR="00733F3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832C6A">
        <w:rPr>
          <w:rFonts w:cs="Arial"/>
          <w:spacing w:val="0"/>
          <w:sz w:val="24"/>
          <w:szCs w:val="24"/>
        </w:rPr>
        <w:t xml:space="preserve">The contractor shall furnish and </w:t>
      </w:r>
      <w:r w:rsidRPr="00E316A8">
        <w:rPr>
          <w:rFonts w:cs="Arial"/>
          <w:spacing w:val="0"/>
          <w:sz w:val="24"/>
          <w:szCs w:val="24"/>
        </w:rPr>
        <w:t>maintain a</w:t>
      </w:r>
      <w:r w:rsidR="001A0FDD" w:rsidRPr="00E316A8">
        <w:rPr>
          <w:rFonts w:cs="Arial"/>
          <w:spacing w:val="0"/>
          <w:sz w:val="24"/>
          <w:szCs w:val="24"/>
        </w:rPr>
        <w:t>t a minimum, one</w:t>
      </w:r>
      <w:r w:rsidRPr="00E316A8">
        <w:rPr>
          <w:rFonts w:cs="Arial"/>
          <w:spacing w:val="0"/>
          <w:sz w:val="24"/>
          <w:szCs w:val="24"/>
        </w:rPr>
        <w:t xml:space="preserve"> tool</w:t>
      </w:r>
      <w:r w:rsidRPr="00832C6A">
        <w:rPr>
          <w:rFonts w:cs="Arial"/>
          <w:spacing w:val="0"/>
          <w:sz w:val="24"/>
          <w:szCs w:val="24"/>
        </w:rPr>
        <w:t xml:space="preserve"> cache</w:t>
      </w:r>
      <w:r w:rsidR="001E0392" w:rsidRPr="00832C6A">
        <w:rPr>
          <w:rFonts w:cs="Arial"/>
          <w:spacing w:val="0"/>
          <w:sz w:val="24"/>
          <w:szCs w:val="24"/>
        </w:rPr>
        <w:t xml:space="preserve"> where tools are</w:t>
      </w:r>
      <w:r w:rsidR="0033755E" w:rsidRPr="00832C6A">
        <w:rPr>
          <w:rFonts w:cs="Arial"/>
          <w:spacing w:val="0"/>
          <w:sz w:val="24"/>
          <w:szCs w:val="24"/>
        </w:rPr>
        <w:t xml:space="preserve"> clean of rust and foreign material; with sharp cutting edges; </w:t>
      </w:r>
      <w:r w:rsidR="004C1CF4" w:rsidRPr="00832C6A">
        <w:rPr>
          <w:rFonts w:cs="Arial"/>
          <w:spacing w:val="0"/>
          <w:sz w:val="24"/>
          <w:szCs w:val="24"/>
        </w:rPr>
        <w:t xml:space="preserve">in good working condition; </w:t>
      </w:r>
      <w:r w:rsidR="0033755E" w:rsidRPr="00832C6A">
        <w:rPr>
          <w:rFonts w:cs="Arial"/>
          <w:spacing w:val="0"/>
          <w:sz w:val="24"/>
          <w:szCs w:val="24"/>
        </w:rPr>
        <w:t>and sanded and tightly fitted handles.</w:t>
      </w:r>
      <w:r w:rsidRPr="00832C6A">
        <w:rPr>
          <w:rFonts w:cs="Arial"/>
          <w:spacing w:val="0"/>
          <w:sz w:val="24"/>
          <w:szCs w:val="24"/>
        </w:rPr>
        <w:t xml:space="preserve"> </w:t>
      </w:r>
      <w:r w:rsidR="001E0392" w:rsidRPr="00832C6A">
        <w:rPr>
          <w:rFonts w:cs="Arial"/>
          <w:spacing w:val="0"/>
          <w:sz w:val="24"/>
          <w:szCs w:val="24"/>
        </w:rPr>
        <w:t>A</w:t>
      </w:r>
      <w:r w:rsidRPr="00832C6A">
        <w:rPr>
          <w:rFonts w:cs="Arial"/>
          <w:spacing w:val="0"/>
          <w:sz w:val="24"/>
          <w:szCs w:val="24"/>
        </w:rPr>
        <w:t xml:space="preserve"> tool cache shall contain five long</w:t>
      </w:r>
      <w:r w:rsidRPr="00832C6A">
        <w:rPr>
          <w:rFonts w:cs="Arial"/>
          <w:spacing w:val="0"/>
          <w:sz w:val="24"/>
          <w:szCs w:val="24"/>
        </w:rPr>
        <w:noBreakHyphen/>
        <w:t>handled</w:t>
      </w:r>
      <w:r w:rsidR="004C1CF4" w:rsidRPr="00832C6A">
        <w:rPr>
          <w:rFonts w:cs="Arial"/>
          <w:spacing w:val="0"/>
          <w:sz w:val="24"/>
          <w:szCs w:val="24"/>
        </w:rPr>
        <w:t>,</w:t>
      </w:r>
      <w:r w:rsidR="002A75C4" w:rsidRPr="00832C6A">
        <w:rPr>
          <w:rFonts w:cs="Arial"/>
          <w:spacing w:val="0"/>
          <w:sz w:val="24"/>
          <w:szCs w:val="24"/>
        </w:rPr>
        <w:t xml:space="preserve"> r</w:t>
      </w:r>
      <w:r w:rsidRPr="00832C6A">
        <w:rPr>
          <w:rFonts w:cs="Arial"/>
          <w:spacing w:val="0"/>
          <w:sz w:val="24"/>
          <w:szCs w:val="24"/>
        </w:rPr>
        <w:t xml:space="preserve">ound </w:t>
      </w:r>
      <w:r w:rsidR="002A75C4" w:rsidRPr="00832C6A">
        <w:rPr>
          <w:rFonts w:cs="Arial"/>
          <w:spacing w:val="0"/>
          <w:sz w:val="24"/>
          <w:szCs w:val="24"/>
        </w:rPr>
        <w:t>p</w:t>
      </w:r>
      <w:r w:rsidRPr="00832C6A">
        <w:rPr>
          <w:rFonts w:cs="Arial"/>
          <w:spacing w:val="0"/>
          <w:sz w:val="24"/>
          <w:szCs w:val="24"/>
        </w:rPr>
        <w:t>oint, size No. </w:t>
      </w:r>
      <w:r w:rsidR="0033755E" w:rsidRPr="00832C6A">
        <w:rPr>
          <w:rFonts w:cs="Arial"/>
          <w:spacing w:val="0"/>
          <w:sz w:val="24"/>
          <w:szCs w:val="24"/>
        </w:rPr>
        <w:t>0 or larger</w:t>
      </w:r>
      <w:r w:rsidRPr="00832C6A">
        <w:rPr>
          <w:rFonts w:cs="Arial"/>
          <w:spacing w:val="0"/>
          <w:sz w:val="24"/>
          <w:szCs w:val="24"/>
        </w:rPr>
        <w:t xml:space="preserve"> shovels</w:t>
      </w:r>
      <w:r w:rsidR="004C1CF4" w:rsidRPr="00832C6A">
        <w:rPr>
          <w:rFonts w:cs="Arial"/>
          <w:spacing w:val="0"/>
          <w:sz w:val="24"/>
          <w:szCs w:val="24"/>
        </w:rPr>
        <w:t>;</w:t>
      </w:r>
      <w:r w:rsidR="00192782">
        <w:rPr>
          <w:rFonts w:cs="Arial"/>
          <w:spacing w:val="0"/>
          <w:sz w:val="24"/>
          <w:szCs w:val="24"/>
        </w:rPr>
        <w:t xml:space="preserve"> five McL</w:t>
      </w:r>
      <w:r w:rsidRPr="00832C6A">
        <w:rPr>
          <w:rFonts w:cs="Arial"/>
          <w:spacing w:val="0"/>
          <w:sz w:val="24"/>
          <w:szCs w:val="24"/>
        </w:rPr>
        <w:t>eod tools</w:t>
      </w:r>
      <w:r w:rsidR="004C1CF4" w:rsidRPr="00832C6A">
        <w:rPr>
          <w:rFonts w:cs="Arial"/>
          <w:spacing w:val="0"/>
          <w:sz w:val="24"/>
          <w:szCs w:val="24"/>
        </w:rPr>
        <w:t>;</w:t>
      </w:r>
      <w:r w:rsidR="0033755E" w:rsidRPr="00832C6A">
        <w:rPr>
          <w:rFonts w:cs="Arial"/>
          <w:spacing w:val="0"/>
          <w:sz w:val="24"/>
          <w:szCs w:val="24"/>
        </w:rPr>
        <w:t xml:space="preserve"> </w:t>
      </w:r>
      <w:r w:rsidR="00BF48A0" w:rsidRPr="00832C6A">
        <w:rPr>
          <w:rFonts w:cs="Arial"/>
          <w:spacing w:val="0"/>
          <w:sz w:val="24"/>
          <w:szCs w:val="24"/>
        </w:rPr>
        <w:t xml:space="preserve">two </w:t>
      </w:r>
      <w:r w:rsidR="0033755E" w:rsidRPr="00832C6A">
        <w:rPr>
          <w:rFonts w:cs="Arial"/>
          <w:spacing w:val="0"/>
          <w:sz w:val="24"/>
          <w:szCs w:val="24"/>
        </w:rPr>
        <w:t>double-bit axe</w:t>
      </w:r>
      <w:r w:rsidR="001E0392" w:rsidRPr="00832C6A">
        <w:rPr>
          <w:rFonts w:cs="Arial"/>
          <w:spacing w:val="0"/>
          <w:sz w:val="24"/>
          <w:szCs w:val="24"/>
        </w:rPr>
        <w:t>s</w:t>
      </w:r>
      <w:r w:rsidR="004C1CF4" w:rsidRPr="00832C6A">
        <w:rPr>
          <w:rFonts w:cs="Arial"/>
          <w:spacing w:val="0"/>
          <w:sz w:val="24"/>
          <w:szCs w:val="24"/>
        </w:rPr>
        <w:t>;</w:t>
      </w:r>
      <w:r w:rsidR="0033755E" w:rsidRPr="00832C6A">
        <w:rPr>
          <w:rFonts w:cs="Arial"/>
          <w:spacing w:val="0"/>
          <w:sz w:val="24"/>
          <w:szCs w:val="24"/>
        </w:rPr>
        <w:t xml:space="preserve"> </w:t>
      </w:r>
      <w:r w:rsidR="00BF48A0" w:rsidRPr="00832C6A">
        <w:rPr>
          <w:rFonts w:cs="Arial"/>
          <w:spacing w:val="0"/>
          <w:sz w:val="24"/>
          <w:szCs w:val="24"/>
        </w:rPr>
        <w:t xml:space="preserve">two </w:t>
      </w:r>
      <w:proofErr w:type="spellStart"/>
      <w:r w:rsidR="0033755E" w:rsidRPr="00832C6A">
        <w:rPr>
          <w:rFonts w:cs="Arial"/>
          <w:spacing w:val="0"/>
          <w:sz w:val="24"/>
          <w:szCs w:val="24"/>
        </w:rPr>
        <w:t>brushhook</w:t>
      </w:r>
      <w:r w:rsidR="00E80C39" w:rsidRPr="00832C6A">
        <w:rPr>
          <w:rFonts w:cs="Arial"/>
          <w:spacing w:val="0"/>
          <w:sz w:val="24"/>
          <w:szCs w:val="24"/>
        </w:rPr>
        <w:t>s</w:t>
      </w:r>
      <w:proofErr w:type="spellEnd"/>
      <w:r w:rsidR="004C1CF4" w:rsidRPr="00E316A8">
        <w:rPr>
          <w:rFonts w:cs="Arial"/>
          <w:spacing w:val="0"/>
          <w:sz w:val="24"/>
          <w:szCs w:val="24"/>
        </w:rPr>
        <w:t>;</w:t>
      </w:r>
      <w:r w:rsidR="00E80C39" w:rsidRPr="00E316A8">
        <w:rPr>
          <w:rFonts w:cs="Arial"/>
          <w:spacing w:val="0"/>
          <w:sz w:val="24"/>
          <w:szCs w:val="24"/>
        </w:rPr>
        <w:t xml:space="preserve"> two backpack sprayers of 3-5 gallon capacity</w:t>
      </w:r>
      <w:r w:rsidRPr="00E316A8">
        <w:rPr>
          <w:rFonts w:cs="Arial"/>
          <w:spacing w:val="0"/>
          <w:sz w:val="24"/>
          <w:szCs w:val="24"/>
        </w:rPr>
        <w:t xml:space="preserve"> and two </w:t>
      </w:r>
      <w:proofErr w:type="spellStart"/>
      <w:r w:rsidR="001E0392" w:rsidRPr="00E316A8">
        <w:rPr>
          <w:rFonts w:cs="Arial"/>
          <w:spacing w:val="0"/>
          <w:sz w:val="24"/>
          <w:szCs w:val="24"/>
        </w:rPr>
        <w:t>P</w:t>
      </w:r>
      <w:r w:rsidRPr="00E316A8">
        <w:rPr>
          <w:rFonts w:cs="Arial"/>
          <w:spacing w:val="0"/>
          <w:sz w:val="24"/>
          <w:szCs w:val="24"/>
        </w:rPr>
        <w:t>ulaskis</w:t>
      </w:r>
      <w:proofErr w:type="spellEnd"/>
      <w:r w:rsidRPr="00E316A8">
        <w:rPr>
          <w:rFonts w:cs="Arial"/>
          <w:spacing w:val="0"/>
          <w:sz w:val="24"/>
          <w:szCs w:val="24"/>
        </w:rPr>
        <w:t xml:space="preserve"> with sheaths.  These tools</w:t>
      </w:r>
      <w:r w:rsidRPr="00832C6A">
        <w:rPr>
          <w:rFonts w:cs="Arial"/>
          <w:spacing w:val="0"/>
          <w:sz w:val="24"/>
          <w:szCs w:val="24"/>
        </w:rPr>
        <w:t xml:space="preserve"> are </w:t>
      </w:r>
      <w:r w:rsidRPr="00832C6A">
        <w:rPr>
          <w:rFonts w:cs="Arial"/>
          <w:spacing w:val="0"/>
          <w:sz w:val="24"/>
          <w:szCs w:val="24"/>
        </w:rPr>
        <w:lastRenderedPageBreak/>
        <w:t>required separate from, and in addition to, the tools required on equipment</w:t>
      </w:r>
      <w:r w:rsidR="00E3755A" w:rsidRPr="00832C6A">
        <w:rPr>
          <w:rFonts w:cs="Arial"/>
          <w:spacing w:val="0"/>
          <w:sz w:val="24"/>
          <w:szCs w:val="24"/>
        </w:rPr>
        <w:t xml:space="preserve"> and tools under the possession of fire guards</w:t>
      </w:r>
      <w:r w:rsidRPr="00832C6A">
        <w:rPr>
          <w:rFonts w:cs="Arial"/>
          <w:spacing w:val="0"/>
          <w:sz w:val="24"/>
          <w:szCs w:val="24"/>
        </w:rPr>
        <w:t>.</w:t>
      </w:r>
    </w:p>
    <w:p w14:paraId="362E02AB" w14:textId="77777777" w:rsidR="006D1D6C" w:rsidRPr="001F49A6" w:rsidRDefault="006D1D6C"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FD144B0" w14:textId="77777777" w:rsidR="00A929AB" w:rsidRPr="00832C6A" w:rsidRDefault="0033755E" w:rsidP="00992E39">
      <w:pPr>
        <w:tabs>
          <w:tab w:val="clear" w:pos="360"/>
          <w:tab w:val="clear" w:pos="1080"/>
          <w:tab w:val="clear" w:pos="1440"/>
          <w:tab w:val="clear" w:pos="1800"/>
          <w:tab w:val="clear" w:pos="2160"/>
          <w:tab w:val="clear" w:pos="2520"/>
          <w:tab w:val="left" w:pos="1260"/>
          <w:tab w:val="left" w:pos="1886"/>
        </w:tabs>
        <w:spacing w:after="0"/>
        <w:rPr>
          <w:spacing w:val="0"/>
          <w:sz w:val="24"/>
        </w:rPr>
      </w:pPr>
      <w:r w:rsidRPr="00832C6A">
        <w:rPr>
          <w:spacing w:val="0"/>
          <w:sz w:val="24"/>
        </w:rPr>
        <w:t>A proper tool mix shall be specified in the project</w:t>
      </w:r>
      <w:r w:rsidR="00BF48A0" w:rsidRPr="00832C6A">
        <w:rPr>
          <w:spacing w:val="0"/>
          <w:sz w:val="24"/>
        </w:rPr>
        <w:t>’</w:t>
      </w:r>
      <w:r w:rsidRPr="00832C6A">
        <w:rPr>
          <w:spacing w:val="0"/>
          <w:sz w:val="24"/>
        </w:rPr>
        <w:t xml:space="preserve">s Fire Plan for approval. Fire tools shall be located in the active operating area of the project or as stated in the approved Fire Plan. </w:t>
      </w:r>
    </w:p>
    <w:p w14:paraId="63CFA11A" w14:textId="77777777" w:rsidR="00733F30" w:rsidRDefault="00A929AB" w:rsidP="00992E39">
      <w:pPr>
        <w:tabs>
          <w:tab w:val="clear" w:pos="360"/>
          <w:tab w:val="clear" w:pos="1080"/>
          <w:tab w:val="clear" w:pos="1440"/>
          <w:tab w:val="clear" w:pos="1800"/>
          <w:tab w:val="clear" w:pos="2160"/>
          <w:tab w:val="clear" w:pos="2520"/>
          <w:tab w:val="left" w:pos="1260"/>
          <w:tab w:val="left" w:pos="1886"/>
        </w:tabs>
        <w:spacing w:after="0"/>
        <w:rPr>
          <w:spacing w:val="0"/>
          <w:sz w:val="24"/>
        </w:rPr>
      </w:pPr>
      <w:r w:rsidRPr="00832C6A">
        <w:rPr>
          <w:spacing w:val="0"/>
          <w:sz w:val="24"/>
        </w:rPr>
        <w:t xml:space="preserve">The fire tools shall be used only for suppressing </w:t>
      </w:r>
      <w:proofErr w:type="spellStart"/>
      <w:r w:rsidRPr="00832C6A">
        <w:rPr>
          <w:spacing w:val="0"/>
          <w:sz w:val="24"/>
        </w:rPr>
        <w:t>wildland</w:t>
      </w:r>
      <w:proofErr w:type="spellEnd"/>
      <w:r w:rsidRPr="00832C6A">
        <w:rPr>
          <w:spacing w:val="0"/>
          <w:sz w:val="24"/>
        </w:rPr>
        <w:t xml:space="preserve"> fires. All personnel performing the contrac</w:t>
      </w:r>
      <w:r w:rsidR="004227C8" w:rsidRPr="00832C6A">
        <w:rPr>
          <w:spacing w:val="0"/>
          <w:sz w:val="24"/>
        </w:rPr>
        <w:t>t</w:t>
      </w:r>
      <w:r w:rsidRPr="00832C6A">
        <w:rPr>
          <w:spacing w:val="0"/>
          <w:sz w:val="24"/>
        </w:rPr>
        <w:t xml:space="preserve">or’s operations shall be equipped with </w:t>
      </w:r>
      <w:r w:rsidR="00BF48A0" w:rsidRPr="00832C6A">
        <w:rPr>
          <w:spacing w:val="0"/>
          <w:sz w:val="24"/>
        </w:rPr>
        <w:t>at least one</w:t>
      </w:r>
      <w:r w:rsidRPr="00832C6A">
        <w:rPr>
          <w:spacing w:val="0"/>
          <w:sz w:val="24"/>
        </w:rPr>
        <w:t xml:space="preserve"> approved fire tool.</w:t>
      </w:r>
    </w:p>
    <w:p w14:paraId="6781EBDD" w14:textId="77777777" w:rsidR="006C3C3B" w:rsidRDefault="006C3C3B" w:rsidP="00992E39">
      <w:pPr>
        <w:tabs>
          <w:tab w:val="clear" w:pos="360"/>
          <w:tab w:val="clear" w:pos="1080"/>
          <w:tab w:val="clear" w:pos="1440"/>
          <w:tab w:val="clear" w:pos="1800"/>
          <w:tab w:val="clear" w:pos="2160"/>
          <w:tab w:val="clear" w:pos="2520"/>
          <w:tab w:val="left" w:pos="1260"/>
          <w:tab w:val="left" w:pos="1886"/>
        </w:tabs>
        <w:spacing w:after="0"/>
        <w:rPr>
          <w:spacing w:val="0"/>
          <w:sz w:val="24"/>
        </w:rPr>
      </w:pPr>
    </w:p>
    <w:p w14:paraId="38F86E2D" w14:textId="17484C71" w:rsidR="00991370" w:rsidRPr="009E5D85"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color w:val="000000" w:themeColor="text1"/>
          <w:spacing w:val="0"/>
          <w:sz w:val="24"/>
          <w:szCs w:val="24"/>
        </w:rPr>
      </w:pPr>
      <w:r w:rsidRPr="00A17911">
        <w:rPr>
          <w:rFonts w:cs="Arial"/>
          <w:b/>
          <w:bCs/>
          <w:spacing w:val="0"/>
          <w:sz w:val="24"/>
          <w:szCs w:val="24"/>
        </w:rPr>
        <w:t>Vehicles</w:t>
      </w:r>
      <w:r w:rsidR="00A929AB" w:rsidRPr="00A17911">
        <w:rPr>
          <w:rFonts w:cs="Arial"/>
          <w:b/>
          <w:bCs/>
          <w:spacing w:val="0"/>
          <w:sz w:val="24"/>
          <w:szCs w:val="24"/>
        </w:rPr>
        <w:t xml:space="preserve"> </w:t>
      </w:r>
      <w:r w:rsidR="00A929AB" w:rsidRPr="009E5D85">
        <w:rPr>
          <w:rFonts w:cs="Arial"/>
          <w:b/>
          <w:bCs/>
          <w:color w:val="000000" w:themeColor="text1"/>
          <w:spacing w:val="0"/>
          <w:sz w:val="24"/>
          <w:szCs w:val="24"/>
        </w:rPr>
        <w:t>and Construction Equipment</w:t>
      </w:r>
      <w:r w:rsidRPr="009E5D85">
        <w:rPr>
          <w:rFonts w:cs="Arial"/>
          <w:b/>
          <w:bCs/>
          <w:color w:val="000000" w:themeColor="text1"/>
          <w:spacing w:val="0"/>
          <w:sz w:val="24"/>
          <w:szCs w:val="24"/>
        </w:rPr>
        <w:t>:</w:t>
      </w:r>
    </w:p>
    <w:p w14:paraId="2DA78712"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0EF58566" w14:textId="2FFDAEA7" w:rsidR="00DD3D1A" w:rsidRPr="009E5D85" w:rsidRDefault="00DD3D1A"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9E5D85">
        <w:rPr>
          <w:color w:val="000000" w:themeColor="text1"/>
          <w:spacing w:val="0"/>
          <w:sz w:val="24"/>
          <w:szCs w:val="24"/>
        </w:rPr>
        <w:t xml:space="preserve">All </w:t>
      </w:r>
      <w:r w:rsidR="0024693A" w:rsidRPr="009E5D85">
        <w:rPr>
          <w:color w:val="000000" w:themeColor="text1"/>
          <w:spacing w:val="0"/>
          <w:sz w:val="24"/>
          <w:szCs w:val="24"/>
        </w:rPr>
        <w:t>p</w:t>
      </w:r>
      <w:r w:rsidRPr="009E5D85">
        <w:rPr>
          <w:color w:val="000000" w:themeColor="text1"/>
          <w:spacing w:val="0"/>
          <w:sz w:val="24"/>
          <w:szCs w:val="24"/>
        </w:rPr>
        <w:t>assenger carrying vehicles, including light pickup trucks shall be equipped with one long-handled</w:t>
      </w:r>
      <w:r w:rsidR="002A75C4" w:rsidRPr="009E5D85">
        <w:rPr>
          <w:color w:val="000000" w:themeColor="text1"/>
          <w:spacing w:val="0"/>
          <w:sz w:val="24"/>
          <w:szCs w:val="24"/>
        </w:rPr>
        <w:t>,</w:t>
      </w:r>
      <w:r w:rsidRPr="009E5D85">
        <w:rPr>
          <w:color w:val="000000" w:themeColor="text1"/>
          <w:spacing w:val="0"/>
          <w:sz w:val="24"/>
          <w:szCs w:val="24"/>
        </w:rPr>
        <w:t xml:space="preserve"> round-pointed shovel</w:t>
      </w:r>
      <w:r w:rsidR="00033906" w:rsidRPr="009E5D85">
        <w:rPr>
          <w:color w:val="000000" w:themeColor="text1"/>
          <w:spacing w:val="0"/>
          <w:sz w:val="24"/>
          <w:szCs w:val="24"/>
        </w:rPr>
        <w:t xml:space="preserve"> in good working condition</w:t>
      </w:r>
      <w:r w:rsidR="002A75C4" w:rsidRPr="009E5D85">
        <w:rPr>
          <w:color w:val="000000" w:themeColor="text1"/>
          <w:spacing w:val="0"/>
          <w:sz w:val="24"/>
          <w:szCs w:val="24"/>
        </w:rPr>
        <w:t>,</w:t>
      </w:r>
      <w:r w:rsidRPr="009E5D85">
        <w:rPr>
          <w:color w:val="000000" w:themeColor="text1"/>
          <w:spacing w:val="0"/>
          <w:sz w:val="24"/>
          <w:szCs w:val="24"/>
        </w:rPr>
        <w:t xml:space="preserve"> and one ABC chemical fire extinguisher not less than 2</w:t>
      </w:r>
      <w:r w:rsidR="001F49A6" w:rsidRPr="009E5D85">
        <w:rPr>
          <w:color w:val="000000" w:themeColor="text1"/>
          <w:spacing w:val="0"/>
          <w:sz w:val="24"/>
          <w:szCs w:val="24"/>
        </w:rPr>
        <w:t>-</w:t>
      </w:r>
      <w:r w:rsidRPr="009E5D85">
        <w:rPr>
          <w:color w:val="000000" w:themeColor="text1"/>
          <w:spacing w:val="0"/>
          <w:sz w:val="24"/>
          <w:szCs w:val="24"/>
        </w:rPr>
        <w:t xml:space="preserve">1/2 pounds capacity.  </w:t>
      </w:r>
    </w:p>
    <w:p w14:paraId="2495E334"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p>
    <w:p w14:paraId="253A0627" w14:textId="77777777" w:rsidR="00DD3D1A" w:rsidRPr="009E5D85" w:rsidRDefault="00DD3D1A"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9E5D85">
        <w:rPr>
          <w:color w:val="000000" w:themeColor="text1"/>
          <w:spacing w:val="0"/>
          <w:sz w:val="24"/>
          <w:szCs w:val="24"/>
        </w:rPr>
        <w:t>Each internal combustion fuel carrying truck, loader, skidder, heavy truck, tractor or any other type of equipment</w:t>
      </w:r>
      <w:r w:rsidR="0051666D" w:rsidRPr="009E5D85">
        <w:rPr>
          <w:color w:val="000000" w:themeColor="text1"/>
          <w:spacing w:val="0"/>
          <w:sz w:val="24"/>
          <w:szCs w:val="24"/>
        </w:rPr>
        <w:t>, including but not limited to, earth moving equipment,</w:t>
      </w:r>
      <w:r w:rsidRPr="009E5D85">
        <w:rPr>
          <w:color w:val="000000" w:themeColor="text1"/>
          <w:spacing w:val="0"/>
          <w:sz w:val="24"/>
          <w:szCs w:val="24"/>
        </w:rPr>
        <w:t xml:space="preserve"> shall be provided with one long-handled round-pointed shovel</w:t>
      </w:r>
      <w:r w:rsidR="00033906" w:rsidRPr="009E5D85">
        <w:rPr>
          <w:color w:val="000000" w:themeColor="text1"/>
          <w:spacing w:val="0"/>
          <w:sz w:val="24"/>
          <w:szCs w:val="24"/>
        </w:rPr>
        <w:t xml:space="preserve"> in good working condition</w:t>
      </w:r>
      <w:r w:rsidRPr="009E5D85">
        <w:rPr>
          <w:color w:val="000000" w:themeColor="text1"/>
          <w:spacing w:val="0"/>
          <w:sz w:val="24"/>
          <w:szCs w:val="24"/>
        </w:rPr>
        <w:t>, and one 5-</w:t>
      </w:r>
      <w:r w:rsidR="0051666D" w:rsidRPr="009E5D85">
        <w:rPr>
          <w:color w:val="000000" w:themeColor="text1"/>
          <w:spacing w:val="0"/>
          <w:sz w:val="24"/>
          <w:szCs w:val="24"/>
        </w:rPr>
        <w:t xml:space="preserve">1/2 </w:t>
      </w:r>
      <w:r w:rsidRPr="009E5D85">
        <w:rPr>
          <w:color w:val="000000" w:themeColor="text1"/>
          <w:spacing w:val="0"/>
          <w:sz w:val="24"/>
          <w:szCs w:val="24"/>
        </w:rPr>
        <w:t xml:space="preserve">pound capacity ABC dry chemical fire extinguisher. </w:t>
      </w:r>
    </w:p>
    <w:p w14:paraId="3E0ACBDA"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5F40A3DB" w14:textId="77777777" w:rsidR="00DD3D1A" w:rsidRPr="009E5D85" w:rsidRDefault="00DD3D1A"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9E5D85">
        <w:rPr>
          <w:color w:val="000000" w:themeColor="text1"/>
          <w:spacing w:val="0"/>
          <w:sz w:val="24"/>
          <w:szCs w:val="24"/>
        </w:rPr>
        <w:t>Shovels and fire extinguishers shall be so mounted as to be readily reached from the ground.</w:t>
      </w:r>
    </w:p>
    <w:p w14:paraId="4DDAE518"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p>
    <w:p w14:paraId="6193B012" w14:textId="074EFEFD" w:rsidR="0033755E" w:rsidRPr="009E5D85" w:rsidRDefault="0099137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1F49A6">
        <w:rPr>
          <w:rFonts w:cs="Arial"/>
          <w:spacing w:val="0"/>
          <w:sz w:val="24"/>
          <w:szCs w:val="24"/>
        </w:rPr>
        <w:t>All internal combustion engines, including those on tractors, jammers or any stationary or mobile equipment, shall be equipped with a spark arrester</w:t>
      </w:r>
      <w:r w:rsidR="0033755E" w:rsidRPr="001F49A6">
        <w:rPr>
          <w:rFonts w:cs="Arial"/>
          <w:spacing w:val="0"/>
          <w:sz w:val="24"/>
          <w:szCs w:val="24"/>
        </w:rPr>
        <w:t xml:space="preserve"> </w:t>
      </w:r>
      <w:r w:rsidR="0033755E" w:rsidRPr="009E5D85">
        <w:rPr>
          <w:color w:val="000000" w:themeColor="text1"/>
          <w:spacing w:val="0"/>
          <w:sz w:val="24"/>
          <w:szCs w:val="24"/>
        </w:rPr>
        <w:t>qualified and rated under USDA Forest Service</w:t>
      </w:r>
      <w:r w:rsidR="005929FC" w:rsidRPr="009E5D85">
        <w:rPr>
          <w:color w:val="000000" w:themeColor="text1"/>
          <w:spacing w:val="0"/>
          <w:sz w:val="24"/>
          <w:szCs w:val="24"/>
        </w:rPr>
        <w:t>s</w:t>
      </w:r>
      <w:r w:rsidR="0033755E" w:rsidRPr="009E5D85">
        <w:rPr>
          <w:color w:val="000000" w:themeColor="text1"/>
          <w:spacing w:val="0"/>
          <w:sz w:val="24"/>
          <w:szCs w:val="24"/>
        </w:rPr>
        <w:t xml:space="preserve"> Standard </w:t>
      </w:r>
      <w:r w:rsidR="005929FC" w:rsidRPr="009E5D85">
        <w:rPr>
          <w:color w:val="000000" w:themeColor="text1"/>
          <w:spacing w:val="0"/>
          <w:sz w:val="24"/>
          <w:szCs w:val="24"/>
        </w:rPr>
        <w:t>5100-1a, “</w:t>
      </w:r>
      <w:r w:rsidR="0033755E" w:rsidRPr="009E5D85">
        <w:rPr>
          <w:color w:val="000000" w:themeColor="text1"/>
          <w:spacing w:val="0"/>
          <w:sz w:val="24"/>
          <w:szCs w:val="24"/>
        </w:rPr>
        <w:t>Spark Arrester Guide</w:t>
      </w:r>
      <w:r w:rsidR="005929FC" w:rsidRPr="009E5D85">
        <w:rPr>
          <w:color w:val="000000" w:themeColor="text1"/>
          <w:spacing w:val="0"/>
          <w:sz w:val="24"/>
          <w:szCs w:val="24"/>
        </w:rPr>
        <w:t>”</w:t>
      </w:r>
      <w:r w:rsidR="0033755E" w:rsidRPr="009E5D85">
        <w:rPr>
          <w:color w:val="000000" w:themeColor="text1"/>
          <w:spacing w:val="0"/>
          <w:sz w:val="24"/>
          <w:szCs w:val="24"/>
        </w:rPr>
        <w:t xml:space="preserve"> or the latest revision of Society of Automotive Engineers</w:t>
      </w:r>
      <w:r w:rsidR="005929FC" w:rsidRPr="009E5D85">
        <w:rPr>
          <w:color w:val="000000" w:themeColor="text1"/>
          <w:spacing w:val="0"/>
          <w:sz w:val="24"/>
          <w:szCs w:val="24"/>
        </w:rPr>
        <w:t xml:space="preserve"> (SAE) recommended practice J350,</w:t>
      </w:r>
      <w:r w:rsidR="0033755E" w:rsidRPr="009E5D85">
        <w:rPr>
          <w:color w:val="000000" w:themeColor="text1"/>
          <w:spacing w:val="0"/>
          <w:sz w:val="24"/>
          <w:szCs w:val="24"/>
        </w:rPr>
        <w:t xml:space="preserve"> "</w:t>
      </w:r>
      <w:r w:rsidR="005929FC" w:rsidRPr="009E5D85">
        <w:rPr>
          <w:color w:val="000000" w:themeColor="text1"/>
          <w:spacing w:val="0"/>
          <w:sz w:val="24"/>
          <w:szCs w:val="24"/>
        </w:rPr>
        <w:t>Spark Arrester Test Procedure for Medium Size Engines”</w:t>
      </w:r>
      <w:r w:rsidR="0033755E" w:rsidRPr="009E5D85">
        <w:rPr>
          <w:color w:val="000000" w:themeColor="text1"/>
          <w:spacing w:val="0"/>
          <w:sz w:val="24"/>
          <w:szCs w:val="24"/>
        </w:rPr>
        <w:t xml:space="preserve"> unless it is:  </w:t>
      </w:r>
    </w:p>
    <w:p w14:paraId="79D68105"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35209EE5" w14:textId="04C2674B" w:rsidR="0033755E" w:rsidRDefault="0033755E" w:rsidP="00621DF3">
      <w:pPr>
        <w:pStyle w:val="1Sub"/>
        <w:numPr>
          <w:ilvl w:val="1"/>
          <w:numId w:val="6"/>
        </w:numPr>
        <w:spacing w:after="0"/>
        <w:ind w:left="1843" w:hanging="576"/>
        <w:rPr>
          <w:color w:val="000000" w:themeColor="text1"/>
          <w:spacing w:val="0"/>
          <w:sz w:val="24"/>
        </w:rPr>
      </w:pPr>
      <w:r w:rsidRPr="009E5D85">
        <w:rPr>
          <w:color w:val="000000" w:themeColor="text1"/>
          <w:spacing w:val="0"/>
          <w:sz w:val="24"/>
        </w:rPr>
        <w:t>Equipped with a turbine-driven exhaust supercharger such as the turbocharger</w:t>
      </w:r>
      <w:r w:rsidR="00A929AB" w:rsidRPr="009E5D85">
        <w:rPr>
          <w:color w:val="000000" w:themeColor="text1"/>
          <w:spacing w:val="0"/>
          <w:sz w:val="24"/>
        </w:rPr>
        <w:t xml:space="preserve"> </w:t>
      </w:r>
      <w:r w:rsidR="00D755DE" w:rsidRPr="009E5D85">
        <w:rPr>
          <w:color w:val="000000" w:themeColor="text1"/>
          <w:spacing w:val="0"/>
          <w:sz w:val="24"/>
        </w:rPr>
        <w:t>with no</w:t>
      </w:r>
      <w:r w:rsidRPr="009E5D85">
        <w:rPr>
          <w:color w:val="000000" w:themeColor="text1"/>
          <w:spacing w:val="0"/>
          <w:sz w:val="24"/>
        </w:rPr>
        <w:t xml:space="preserve"> exhaust bypass. </w:t>
      </w:r>
    </w:p>
    <w:p w14:paraId="5D50010A" w14:textId="77777777" w:rsidR="00621DF3" w:rsidRPr="009E5D85" w:rsidRDefault="00621DF3" w:rsidP="00621DF3">
      <w:pPr>
        <w:pStyle w:val="1Sub"/>
        <w:numPr>
          <w:ilvl w:val="0"/>
          <w:numId w:val="0"/>
        </w:numPr>
        <w:spacing w:after="0"/>
        <w:ind w:left="1843"/>
        <w:rPr>
          <w:color w:val="000000" w:themeColor="text1"/>
          <w:spacing w:val="0"/>
          <w:sz w:val="24"/>
        </w:rPr>
      </w:pPr>
    </w:p>
    <w:p w14:paraId="3F7C7741" w14:textId="0DE0F34E" w:rsidR="0033755E" w:rsidRPr="00621DF3" w:rsidRDefault="0033755E" w:rsidP="00621DF3">
      <w:pPr>
        <w:pStyle w:val="1Sub"/>
        <w:numPr>
          <w:ilvl w:val="1"/>
          <w:numId w:val="6"/>
        </w:numPr>
        <w:spacing w:after="0"/>
        <w:ind w:left="1843" w:hanging="576"/>
        <w:rPr>
          <w:strike/>
          <w:color w:val="000000" w:themeColor="text1"/>
          <w:spacing w:val="0"/>
          <w:sz w:val="24"/>
        </w:rPr>
      </w:pPr>
      <w:r w:rsidRPr="009E5D85">
        <w:rPr>
          <w:color w:val="000000" w:themeColor="text1"/>
          <w:spacing w:val="0"/>
          <w:sz w:val="24"/>
        </w:rPr>
        <w:t>A multi-position engine</w:t>
      </w:r>
      <w:r w:rsidR="00391759" w:rsidRPr="009E5D85">
        <w:rPr>
          <w:color w:val="000000" w:themeColor="text1"/>
          <w:spacing w:val="0"/>
          <w:sz w:val="24"/>
        </w:rPr>
        <w:t xml:space="preserve"> </w:t>
      </w:r>
      <w:r w:rsidRPr="009E5D85">
        <w:rPr>
          <w:color w:val="000000" w:themeColor="text1"/>
          <w:spacing w:val="0"/>
          <w:sz w:val="24"/>
        </w:rPr>
        <w:t>which meet</w:t>
      </w:r>
      <w:r w:rsidR="00383FB9" w:rsidRPr="009E5D85">
        <w:rPr>
          <w:color w:val="000000" w:themeColor="text1"/>
          <w:spacing w:val="0"/>
          <w:sz w:val="24"/>
        </w:rPr>
        <w:t>s</w:t>
      </w:r>
      <w:r w:rsidRPr="009E5D85">
        <w:rPr>
          <w:color w:val="000000" w:themeColor="text1"/>
          <w:spacing w:val="0"/>
          <w:sz w:val="24"/>
        </w:rPr>
        <w:t xml:space="preserve"> the per</w:t>
      </w:r>
      <w:r w:rsidR="005929FC" w:rsidRPr="009E5D85">
        <w:rPr>
          <w:color w:val="000000" w:themeColor="text1"/>
          <w:spacing w:val="0"/>
          <w:sz w:val="24"/>
        </w:rPr>
        <w:t>formance levels set forth in</w:t>
      </w:r>
      <w:r w:rsidRPr="009E5D85">
        <w:rPr>
          <w:color w:val="000000" w:themeColor="text1"/>
          <w:spacing w:val="0"/>
          <w:sz w:val="24"/>
        </w:rPr>
        <w:t xml:space="preserve"> </w:t>
      </w:r>
      <w:r w:rsidR="00383FB9" w:rsidRPr="009E5D85">
        <w:rPr>
          <w:color w:val="000000" w:themeColor="text1"/>
          <w:spacing w:val="0"/>
          <w:sz w:val="24"/>
        </w:rPr>
        <w:t>SAE</w:t>
      </w:r>
      <w:r w:rsidR="005929FC" w:rsidRPr="009E5D85">
        <w:rPr>
          <w:color w:val="000000" w:themeColor="text1"/>
          <w:spacing w:val="0"/>
          <w:sz w:val="24"/>
        </w:rPr>
        <w:t xml:space="preserve"> recommended practice</w:t>
      </w:r>
      <w:r w:rsidR="00383FB9" w:rsidRPr="009E5D85">
        <w:rPr>
          <w:color w:val="000000" w:themeColor="text1"/>
          <w:spacing w:val="0"/>
          <w:sz w:val="24"/>
        </w:rPr>
        <w:t xml:space="preserve"> J335B,</w:t>
      </w:r>
      <w:r w:rsidRPr="009E5D85">
        <w:rPr>
          <w:color w:val="000000" w:themeColor="text1"/>
          <w:spacing w:val="0"/>
          <w:sz w:val="24"/>
        </w:rPr>
        <w:t xml:space="preserve"> "multi-positioned small engine exhaust fire ignition </w:t>
      </w:r>
      <w:r w:rsidR="00383FB9" w:rsidRPr="009E5D85">
        <w:rPr>
          <w:color w:val="000000" w:themeColor="text1"/>
          <w:spacing w:val="0"/>
          <w:sz w:val="24"/>
        </w:rPr>
        <w:t>suppression”</w:t>
      </w:r>
      <w:r w:rsidRPr="009E5D85">
        <w:rPr>
          <w:color w:val="000000" w:themeColor="text1"/>
          <w:spacing w:val="0"/>
          <w:sz w:val="24"/>
        </w:rPr>
        <w:t xml:space="preserve"> as no</w:t>
      </w:r>
      <w:r w:rsidR="001F52F7" w:rsidRPr="009E5D85">
        <w:rPr>
          <w:color w:val="000000" w:themeColor="text1"/>
          <w:spacing w:val="0"/>
          <w:sz w:val="24"/>
        </w:rPr>
        <w:t>w or hereafter amended.</w:t>
      </w:r>
    </w:p>
    <w:p w14:paraId="3869F109" w14:textId="77777777" w:rsidR="00621DF3" w:rsidRPr="009E5D85" w:rsidRDefault="00621DF3" w:rsidP="00621DF3">
      <w:pPr>
        <w:pStyle w:val="1Sub"/>
        <w:numPr>
          <w:ilvl w:val="0"/>
          <w:numId w:val="0"/>
        </w:numPr>
        <w:spacing w:after="0"/>
        <w:rPr>
          <w:strike/>
          <w:color w:val="000000" w:themeColor="text1"/>
          <w:spacing w:val="0"/>
          <w:sz w:val="24"/>
        </w:rPr>
      </w:pPr>
    </w:p>
    <w:p w14:paraId="24F7DE11" w14:textId="62D879A0" w:rsidR="0033755E" w:rsidRDefault="0033755E" w:rsidP="00621DF3">
      <w:pPr>
        <w:pStyle w:val="1Sub"/>
        <w:numPr>
          <w:ilvl w:val="1"/>
          <w:numId w:val="6"/>
        </w:numPr>
        <w:spacing w:after="0"/>
        <w:ind w:left="1843" w:hanging="576"/>
        <w:rPr>
          <w:color w:val="000000" w:themeColor="text1"/>
          <w:spacing w:val="0"/>
          <w:sz w:val="24"/>
        </w:rPr>
      </w:pPr>
      <w:r w:rsidRPr="009E5D85">
        <w:rPr>
          <w:color w:val="000000" w:themeColor="text1"/>
          <w:spacing w:val="0"/>
          <w:sz w:val="24"/>
        </w:rPr>
        <w:t xml:space="preserve">A passenger carrying vehicle or light truck, or medium truck up to 40,000 GVW, used on roads and equipped with a factory designed muffler and an exhaust system in good working condition. </w:t>
      </w:r>
    </w:p>
    <w:p w14:paraId="5B70E925" w14:textId="77777777" w:rsidR="00621DF3" w:rsidRPr="009E5D85" w:rsidRDefault="00621DF3" w:rsidP="00621DF3">
      <w:pPr>
        <w:pStyle w:val="1Sub"/>
        <w:numPr>
          <w:ilvl w:val="0"/>
          <w:numId w:val="0"/>
        </w:numPr>
        <w:spacing w:after="0"/>
        <w:rPr>
          <w:color w:val="000000" w:themeColor="text1"/>
          <w:spacing w:val="0"/>
          <w:sz w:val="24"/>
        </w:rPr>
      </w:pPr>
    </w:p>
    <w:p w14:paraId="540F09C4" w14:textId="4ED398F0" w:rsidR="0033755E" w:rsidRDefault="0033755E" w:rsidP="00621DF3">
      <w:pPr>
        <w:pStyle w:val="1Sub"/>
        <w:numPr>
          <w:ilvl w:val="1"/>
          <w:numId w:val="6"/>
        </w:numPr>
        <w:spacing w:after="0"/>
        <w:ind w:left="1843" w:hanging="576"/>
        <w:rPr>
          <w:color w:val="000000" w:themeColor="text1"/>
          <w:spacing w:val="0"/>
          <w:sz w:val="24"/>
        </w:rPr>
      </w:pPr>
      <w:r w:rsidRPr="009E5D85">
        <w:rPr>
          <w:color w:val="000000" w:themeColor="text1"/>
          <w:spacing w:val="0"/>
          <w:sz w:val="24"/>
        </w:rPr>
        <w:t xml:space="preserve">A heavy duty truck, such as a dump truck, or other vehicles used for hauling, and used only on roads or established accesses and equipped with a factory designed muffler and with a vertical stack exhaust system extending above the cab. </w:t>
      </w:r>
    </w:p>
    <w:p w14:paraId="2CB203D6" w14:textId="77777777" w:rsidR="00621DF3" w:rsidRPr="009E5D85" w:rsidRDefault="00621DF3" w:rsidP="00621DF3">
      <w:pPr>
        <w:pStyle w:val="1Sub"/>
        <w:numPr>
          <w:ilvl w:val="0"/>
          <w:numId w:val="0"/>
        </w:numPr>
        <w:spacing w:after="0"/>
        <w:rPr>
          <w:color w:val="000000" w:themeColor="text1"/>
          <w:spacing w:val="0"/>
          <w:sz w:val="24"/>
        </w:rPr>
      </w:pPr>
    </w:p>
    <w:p w14:paraId="103F874C"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Heavy equipment equipped with an exhaust driven turbocharger in good working order and with no exhaust bypass will qualify.  A straight, mechanically driven supercharger does not qualify.  Light trucks up to two</w:t>
      </w:r>
      <w:r w:rsidRPr="001F49A6">
        <w:rPr>
          <w:rFonts w:cs="Arial"/>
          <w:spacing w:val="0"/>
          <w:sz w:val="24"/>
          <w:szCs w:val="24"/>
        </w:rPr>
        <w:noBreakHyphen/>
        <w:t xml:space="preserve">ton, pickups, jeeps, and passenger cars shall have effective </w:t>
      </w:r>
      <w:r w:rsidRPr="001F49A6">
        <w:rPr>
          <w:rFonts w:cs="Arial"/>
          <w:spacing w:val="0"/>
          <w:sz w:val="24"/>
          <w:szCs w:val="24"/>
        </w:rPr>
        <w:lastRenderedPageBreak/>
        <w:t>mufflers and exhaust pipes comparable to the manufacturer's standard equipment installation.</w:t>
      </w:r>
    </w:p>
    <w:p w14:paraId="70363198"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6A197CE4"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r w:rsidRPr="001F49A6">
        <w:rPr>
          <w:rFonts w:cs="Arial"/>
          <w:spacing w:val="0"/>
          <w:sz w:val="24"/>
          <w:szCs w:val="24"/>
        </w:rPr>
        <w:t>All internal combustion engine driven vehicles and equipment will be inspected by the Forest Service Officer prior to initial operation.  All such vehicles and equipment arriving on the work after the initial inspection shall be reported to the Forest Service Officer for inspection prior to operation.  All equipment will be inspected periodically after the initial inspection to ensure that spark arresters or turbocharger are in working order.  All operators shall submit their equipment to the Forest Service Officer for inspection upon request.</w:t>
      </w:r>
      <w:r w:rsidR="0033755E" w:rsidRPr="001F49A6">
        <w:rPr>
          <w:spacing w:val="0"/>
          <w:sz w:val="24"/>
          <w:szCs w:val="24"/>
        </w:rPr>
        <w:t xml:space="preserve"> Vehicles and equipment not approved for use shall be repaired to meet </w:t>
      </w:r>
      <w:r w:rsidR="00D755DE" w:rsidRPr="001F49A6">
        <w:rPr>
          <w:spacing w:val="0"/>
          <w:sz w:val="24"/>
          <w:szCs w:val="24"/>
        </w:rPr>
        <w:t>the requirements specified herein</w:t>
      </w:r>
      <w:r w:rsidR="0033755E" w:rsidRPr="001F49A6">
        <w:rPr>
          <w:spacing w:val="0"/>
          <w:sz w:val="24"/>
          <w:szCs w:val="24"/>
        </w:rPr>
        <w:t>, re</w:t>
      </w:r>
      <w:r w:rsidR="00FD73CF" w:rsidRPr="001F49A6">
        <w:rPr>
          <w:spacing w:val="0"/>
          <w:sz w:val="24"/>
          <w:szCs w:val="24"/>
        </w:rPr>
        <w:t>-</w:t>
      </w:r>
      <w:r w:rsidR="0033755E" w:rsidRPr="001F49A6">
        <w:rPr>
          <w:spacing w:val="0"/>
          <w:sz w:val="24"/>
          <w:szCs w:val="24"/>
        </w:rPr>
        <w:t xml:space="preserve">inspected, and approved by </w:t>
      </w:r>
      <w:r w:rsidR="00D755DE" w:rsidRPr="001F49A6">
        <w:rPr>
          <w:spacing w:val="0"/>
          <w:sz w:val="24"/>
          <w:szCs w:val="24"/>
        </w:rPr>
        <w:t xml:space="preserve">the </w:t>
      </w:r>
      <w:r w:rsidR="0033755E" w:rsidRPr="001F49A6">
        <w:rPr>
          <w:spacing w:val="0"/>
          <w:sz w:val="24"/>
          <w:szCs w:val="24"/>
        </w:rPr>
        <w:t>Forest Service</w:t>
      </w:r>
      <w:r w:rsidR="00D755DE" w:rsidRPr="001F49A6">
        <w:rPr>
          <w:spacing w:val="0"/>
          <w:sz w:val="24"/>
          <w:szCs w:val="24"/>
        </w:rPr>
        <w:t xml:space="preserve"> Officer</w:t>
      </w:r>
      <w:r w:rsidR="0033755E" w:rsidRPr="001F49A6">
        <w:rPr>
          <w:spacing w:val="0"/>
          <w:sz w:val="24"/>
          <w:szCs w:val="24"/>
        </w:rPr>
        <w:t xml:space="preserve"> prior to use.</w:t>
      </w:r>
    </w:p>
    <w:p w14:paraId="6ED92D96"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CB6CFE0" w14:textId="7C98E0FC"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All 1975 and later model passenger vehicles and pickups equipped with a catalytic converter </w:t>
      </w:r>
      <w:r w:rsidR="009141A3" w:rsidRPr="001F49A6">
        <w:rPr>
          <w:rFonts w:cs="Arial"/>
          <w:spacing w:val="0"/>
          <w:sz w:val="24"/>
          <w:szCs w:val="24"/>
        </w:rPr>
        <w:t>shall</w:t>
      </w:r>
      <w:r w:rsidRPr="001F49A6">
        <w:rPr>
          <w:rFonts w:cs="Arial"/>
          <w:spacing w:val="0"/>
          <w:sz w:val="24"/>
          <w:szCs w:val="24"/>
        </w:rPr>
        <w:t xml:space="preserve"> have a sticker clearly displayed on the dashboard warning the driver of the fire hazard of driving the vehicle over or parking the vehicle where tall grass or other flammable materials can come in contact with the catalytic converter.</w:t>
      </w:r>
    </w:p>
    <w:p w14:paraId="2C518BEF"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F721535"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The contractor shall make daily inspections of all internal combustion engines, stationary and mobile, to ascertain that spark arresters and mufflers are whole and effective, and that there are no connections that can leak burning particles.</w:t>
      </w:r>
    </w:p>
    <w:p w14:paraId="66A473BC"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DF8D933" w14:textId="77777777" w:rsidR="001903CE" w:rsidRPr="009E5D85" w:rsidRDefault="001903CE"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9E5D85">
        <w:rPr>
          <w:color w:val="000000" w:themeColor="text1"/>
          <w:spacing w:val="0"/>
          <w:sz w:val="24"/>
          <w:szCs w:val="24"/>
        </w:rPr>
        <w:t>All crawler tractors, rubber-tired tractors, and equipment</w:t>
      </w:r>
      <w:r w:rsidR="00D755DE" w:rsidRPr="009E5D85">
        <w:rPr>
          <w:color w:val="000000" w:themeColor="text1"/>
          <w:spacing w:val="0"/>
          <w:sz w:val="24"/>
          <w:szCs w:val="24"/>
        </w:rPr>
        <w:t xml:space="preserve"> with power source that are</w:t>
      </w:r>
      <w:r w:rsidRPr="009E5D85">
        <w:rPr>
          <w:color w:val="000000" w:themeColor="text1"/>
          <w:spacing w:val="0"/>
          <w:sz w:val="24"/>
          <w:szCs w:val="24"/>
        </w:rPr>
        <w:t xml:space="preserve"> suitable for </w:t>
      </w:r>
      <w:proofErr w:type="spellStart"/>
      <w:r w:rsidRPr="009E5D85">
        <w:rPr>
          <w:color w:val="000000" w:themeColor="text1"/>
          <w:spacing w:val="0"/>
          <w:sz w:val="24"/>
          <w:szCs w:val="24"/>
        </w:rPr>
        <w:t>wildland</w:t>
      </w:r>
      <w:proofErr w:type="spellEnd"/>
      <w:r w:rsidRPr="009E5D85">
        <w:rPr>
          <w:color w:val="000000" w:themeColor="text1"/>
          <w:spacing w:val="0"/>
          <w:sz w:val="24"/>
          <w:szCs w:val="24"/>
        </w:rPr>
        <w:t xml:space="preserve"> fire suppression work, shall be equipped with two factory type headlights and one backup light, or brackets mounted for portable self-contained battery operated lights. These portable lights shall be furnished and maintained by the contractor at a location </w:t>
      </w:r>
      <w:r w:rsidR="00D755DE" w:rsidRPr="009E5D85">
        <w:rPr>
          <w:color w:val="000000" w:themeColor="text1"/>
          <w:spacing w:val="0"/>
          <w:sz w:val="24"/>
          <w:szCs w:val="24"/>
        </w:rPr>
        <w:t>approved</w:t>
      </w:r>
      <w:r w:rsidRPr="009E5D85">
        <w:rPr>
          <w:color w:val="000000" w:themeColor="text1"/>
          <w:spacing w:val="0"/>
          <w:sz w:val="24"/>
          <w:szCs w:val="24"/>
        </w:rPr>
        <w:t xml:space="preserve"> by the Engineer.</w:t>
      </w:r>
    </w:p>
    <w:p w14:paraId="5EB15490"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54060CC0" w14:textId="77777777" w:rsidR="001903CE" w:rsidRPr="009E5D85" w:rsidRDefault="001903CE"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9E5D85">
        <w:rPr>
          <w:color w:val="000000" w:themeColor="text1"/>
          <w:spacing w:val="0"/>
          <w:sz w:val="24"/>
          <w:szCs w:val="24"/>
        </w:rPr>
        <w:t>Exhaust equipment described in this Subsection, including spark arresters and mufflers, shall be properly installed and constantly maintained in serviceable condition.</w:t>
      </w:r>
    </w:p>
    <w:p w14:paraId="072405EF"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C044FAF" w14:textId="7016CF4B"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Smoking:</w:t>
      </w:r>
    </w:p>
    <w:p w14:paraId="1C71A659"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F075988"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There shall be no smoking while working.  This requirement applies to those activities which require that work be performed in an </w:t>
      </w:r>
      <w:proofErr w:type="spellStart"/>
      <w:r w:rsidRPr="001F49A6">
        <w:rPr>
          <w:rFonts w:cs="Arial"/>
          <w:spacing w:val="0"/>
          <w:sz w:val="24"/>
          <w:szCs w:val="24"/>
        </w:rPr>
        <w:t>uncleared</w:t>
      </w:r>
      <w:proofErr w:type="spellEnd"/>
      <w:r w:rsidRPr="001F49A6">
        <w:rPr>
          <w:rFonts w:cs="Arial"/>
          <w:spacing w:val="0"/>
          <w:sz w:val="24"/>
          <w:szCs w:val="24"/>
        </w:rPr>
        <w:t xml:space="preserve"> area, such as clearing and fencing operations.  Smoking shall be restricted to areas</w:t>
      </w:r>
      <w:r w:rsidR="00C63B82" w:rsidRPr="001F49A6">
        <w:rPr>
          <w:rFonts w:cs="Arial"/>
          <w:spacing w:val="0"/>
          <w:sz w:val="24"/>
          <w:szCs w:val="24"/>
        </w:rPr>
        <w:t xml:space="preserve"> designated by the Forest Service</w:t>
      </w:r>
      <w:r w:rsidR="00D755DE" w:rsidRPr="001F49A6">
        <w:rPr>
          <w:rFonts w:cs="Arial"/>
          <w:spacing w:val="0"/>
          <w:sz w:val="24"/>
          <w:szCs w:val="24"/>
        </w:rPr>
        <w:t xml:space="preserve"> Officer</w:t>
      </w:r>
      <w:r w:rsidR="00C63B82" w:rsidRPr="001F49A6">
        <w:rPr>
          <w:rFonts w:cs="Arial"/>
          <w:spacing w:val="0"/>
          <w:sz w:val="24"/>
          <w:szCs w:val="24"/>
        </w:rPr>
        <w:t xml:space="preserve"> and such areas shall be </w:t>
      </w:r>
      <w:r w:rsidRPr="001F49A6">
        <w:rPr>
          <w:rFonts w:cs="Arial"/>
          <w:spacing w:val="0"/>
          <w:sz w:val="24"/>
          <w:szCs w:val="24"/>
        </w:rPr>
        <w:t>a minimum of 2 feet in diameter which have been cleared to mineral soil.  All smoking material shall be completely extinguished before leaving these areas.</w:t>
      </w:r>
    </w:p>
    <w:p w14:paraId="68028EE5"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530D4E3" w14:textId="56CEF01A"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There shall be no smoking when </w:t>
      </w:r>
      <w:r w:rsidR="00D755DE" w:rsidRPr="001F49A6">
        <w:rPr>
          <w:rFonts w:cs="Arial"/>
          <w:spacing w:val="0"/>
          <w:sz w:val="24"/>
          <w:szCs w:val="24"/>
        </w:rPr>
        <w:t xml:space="preserve">driving on National forest lands </w:t>
      </w:r>
      <w:r w:rsidRPr="001F49A6">
        <w:rPr>
          <w:rFonts w:cs="Arial"/>
          <w:spacing w:val="0"/>
          <w:sz w:val="24"/>
          <w:szCs w:val="24"/>
        </w:rPr>
        <w:t>except when traveling on a graveled, oiled, or otherwise surfaced road.  Smoking material shall be extinguished either in ash trays or on a spot cleared to mineral soil.</w:t>
      </w:r>
    </w:p>
    <w:p w14:paraId="7D63DF4E"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B7AA12D"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All smoking closures or other restrictions which may be put into effect shall be carefully observed.</w:t>
      </w:r>
    </w:p>
    <w:p w14:paraId="2A8646A4"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C50CED3" w14:textId="570C66B6" w:rsidR="00991370" w:rsidRPr="00A17911" w:rsidRDefault="001903CE"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 xml:space="preserve">Power </w:t>
      </w:r>
      <w:r w:rsidR="00991370" w:rsidRPr="00A17911">
        <w:rPr>
          <w:rFonts w:cs="Arial"/>
          <w:b/>
          <w:bCs/>
          <w:spacing w:val="0"/>
          <w:sz w:val="24"/>
          <w:szCs w:val="24"/>
        </w:rPr>
        <w:t>Saws</w:t>
      </w:r>
      <w:r w:rsidRPr="00A17911">
        <w:rPr>
          <w:rFonts w:cs="Arial"/>
          <w:b/>
          <w:bCs/>
          <w:spacing w:val="0"/>
          <w:sz w:val="24"/>
          <w:szCs w:val="24"/>
        </w:rPr>
        <w:t xml:space="preserve"> and Power Equipment</w:t>
      </w:r>
      <w:r w:rsidR="00991370" w:rsidRPr="00A17911">
        <w:rPr>
          <w:rFonts w:cs="Arial"/>
          <w:b/>
          <w:bCs/>
          <w:spacing w:val="0"/>
          <w:sz w:val="24"/>
          <w:szCs w:val="24"/>
        </w:rPr>
        <w:t>:</w:t>
      </w:r>
    </w:p>
    <w:p w14:paraId="431B7F45"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24F3A5E" w14:textId="1AB345AA" w:rsidR="00733F30" w:rsidRDefault="00D755DE"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lastRenderedPageBreak/>
        <w:t xml:space="preserve">Power </w:t>
      </w:r>
      <w:r w:rsidR="00991370" w:rsidRPr="001F49A6">
        <w:rPr>
          <w:rFonts w:cs="Arial"/>
          <w:spacing w:val="0"/>
          <w:sz w:val="24"/>
          <w:szCs w:val="24"/>
        </w:rPr>
        <w:t>saws shall be equipped with an approved and serviceable spark arrester/muffler.  The spark arrester shall be maintained in effective working order, meeting either Department of Agriculture, Forest Service Standard 5100.1a or appropriate Society of Automotive Engineers (SAE) recommended practice J335 and J350 [36 CFR 261.52(j)], as revised to the date of the opening of the proposals.</w:t>
      </w:r>
    </w:p>
    <w:p w14:paraId="229D02DC" w14:textId="77777777" w:rsidR="00553CC5" w:rsidRPr="001F49A6" w:rsidRDefault="00553CC5"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547EFBD8"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Power saws </w:t>
      </w:r>
      <w:r w:rsidR="001903CE" w:rsidRPr="001F49A6">
        <w:rPr>
          <w:rFonts w:cs="Arial"/>
          <w:spacing w:val="0"/>
          <w:sz w:val="24"/>
          <w:szCs w:val="24"/>
        </w:rPr>
        <w:t xml:space="preserve">or power equipment </w:t>
      </w:r>
      <w:r w:rsidRPr="001F49A6">
        <w:rPr>
          <w:rFonts w:cs="Arial"/>
          <w:spacing w:val="0"/>
          <w:sz w:val="24"/>
          <w:szCs w:val="24"/>
        </w:rPr>
        <w:t>shall be filled only in an area which has been cleared to mineral soil.  They shall not be started at the place where they have been filled.  Mufflers shall be kept in place at all times and the spark arrester screens shall be checked daily.  Broken or burned screens shall be promptly replaced.</w:t>
      </w:r>
      <w:r w:rsidR="001903CE" w:rsidRPr="001F49A6">
        <w:rPr>
          <w:rFonts w:cs="Arial"/>
          <w:spacing w:val="0"/>
          <w:sz w:val="24"/>
          <w:szCs w:val="24"/>
        </w:rPr>
        <w:t xml:space="preserve"> Power saws</w:t>
      </w:r>
      <w:r w:rsidR="00D755DE" w:rsidRPr="001F49A6">
        <w:rPr>
          <w:rFonts w:cs="Arial"/>
          <w:spacing w:val="0"/>
          <w:sz w:val="24"/>
          <w:szCs w:val="24"/>
        </w:rPr>
        <w:t xml:space="preserve"> and power equipment</w:t>
      </w:r>
      <w:r w:rsidR="001903CE" w:rsidRPr="001F49A6">
        <w:rPr>
          <w:rFonts w:cs="Arial"/>
          <w:spacing w:val="0"/>
          <w:sz w:val="24"/>
          <w:szCs w:val="24"/>
        </w:rPr>
        <w:t xml:space="preserve"> shall be moved at least 10 feet from the place of fueling or refueling before use.</w:t>
      </w:r>
    </w:p>
    <w:p w14:paraId="26906330"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C39FA7D"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Power saw operators shall check the sawdust at each tree felled before leaving to make sure that no fires have been started.  Each operator shall carry with their power saw</w:t>
      </w:r>
      <w:r w:rsidR="00FD73CF" w:rsidRPr="001F49A6">
        <w:rPr>
          <w:rFonts w:cs="Arial"/>
          <w:spacing w:val="0"/>
          <w:sz w:val="24"/>
          <w:szCs w:val="24"/>
        </w:rPr>
        <w:t>;</w:t>
      </w:r>
      <w:r w:rsidRPr="001F49A6">
        <w:rPr>
          <w:rFonts w:cs="Arial"/>
          <w:spacing w:val="0"/>
          <w:sz w:val="24"/>
          <w:szCs w:val="24"/>
        </w:rPr>
        <w:t xml:space="preserve"> a size No. 1, long</w:t>
      </w:r>
      <w:r w:rsidRPr="001F49A6">
        <w:rPr>
          <w:rFonts w:cs="Arial"/>
          <w:spacing w:val="0"/>
          <w:sz w:val="24"/>
          <w:szCs w:val="24"/>
        </w:rPr>
        <w:noBreakHyphen/>
        <w:t>handled, round</w:t>
      </w:r>
      <w:r w:rsidRPr="001F49A6">
        <w:rPr>
          <w:rFonts w:cs="Arial"/>
          <w:spacing w:val="0"/>
          <w:sz w:val="24"/>
          <w:szCs w:val="24"/>
        </w:rPr>
        <w:noBreakHyphen/>
        <w:t>pointed shovel</w:t>
      </w:r>
      <w:r w:rsidR="001903CE" w:rsidRPr="001F49A6">
        <w:rPr>
          <w:rFonts w:cs="Arial"/>
          <w:spacing w:val="0"/>
          <w:sz w:val="24"/>
          <w:szCs w:val="24"/>
        </w:rPr>
        <w:t xml:space="preserve"> in good </w:t>
      </w:r>
      <w:r w:rsidR="004C1CF4" w:rsidRPr="001F49A6">
        <w:rPr>
          <w:rFonts w:cs="Arial"/>
          <w:spacing w:val="0"/>
          <w:sz w:val="24"/>
          <w:szCs w:val="24"/>
        </w:rPr>
        <w:t xml:space="preserve">working </w:t>
      </w:r>
      <w:r w:rsidR="00FD73CF" w:rsidRPr="001F49A6">
        <w:rPr>
          <w:rFonts w:cs="Arial"/>
          <w:spacing w:val="0"/>
          <w:sz w:val="24"/>
          <w:szCs w:val="24"/>
        </w:rPr>
        <w:t>condition; a fuel can;</w:t>
      </w:r>
      <w:r w:rsidR="001903CE" w:rsidRPr="001F49A6">
        <w:rPr>
          <w:rFonts w:cs="Arial"/>
          <w:spacing w:val="0"/>
          <w:sz w:val="24"/>
          <w:szCs w:val="24"/>
        </w:rPr>
        <w:t xml:space="preserve"> and </w:t>
      </w:r>
      <w:r w:rsidR="00FD73CF" w:rsidRPr="001F49A6">
        <w:rPr>
          <w:rFonts w:cs="Arial"/>
          <w:spacing w:val="0"/>
          <w:sz w:val="24"/>
          <w:szCs w:val="24"/>
        </w:rPr>
        <w:t>a</w:t>
      </w:r>
      <w:r w:rsidR="001903CE" w:rsidRPr="001F49A6">
        <w:rPr>
          <w:rFonts w:cs="Arial"/>
          <w:spacing w:val="0"/>
          <w:sz w:val="24"/>
          <w:szCs w:val="24"/>
        </w:rPr>
        <w:t xml:space="preserve"> chemical </w:t>
      </w:r>
      <w:r w:rsidR="00FD73CF" w:rsidRPr="001F49A6">
        <w:rPr>
          <w:rFonts w:cs="Arial"/>
          <w:spacing w:val="0"/>
          <w:sz w:val="24"/>
          <w:szCs w:val="24"/>
        </w:rPr>
        <w:t>pressurized</w:t>
      </w:r>
      <w:r w:rsidR="001903CE" w:rsidRPr="001F49A6">
        <w:rPr>
          <w:rFonts w:cs="Arial"/>
          <w:spacing w:val="0"/>
          <w:sz w:val="24"/>
          <w:szCs w:val="24"/>
        </w:rPr>
        <w:t xml:space="preserve"> fire extinguisher of not less than eight ounce capacity by weight</w:t>
      </w:r>
      <w:r w:rsidRPr="001F49A6">
        <w:rPr>
          <w:rFonts w:cs="Arial"/>
          <w:spacing w:val="0"/>
          <w:sz w:val="24"/>
          <w:szCs w:val="24"/>
        </w:rPr>
        <w:t>.</w:t>
      </w:r>
    </w:p>
    <w:p w14:paraId="274B3CEB"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29B29E6" w14:textId="7793FC7C"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Burning:</w:t>
      </w:r>
    </w:p>
    <w:p w14:paraId="55A33D49"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2730676"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No burning of slash, camp refuse, or other debris or any other burning will be permitted without a daily written permit from the Forest Service and a burn permit issued by the ADEQ, Office of Air Quality.</w:t>
      </w:r>
    </w:p>
    <w:p w14:paraId="41CBE11E"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588064D" w14:textId="28EEFFED"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Fires:</w:t>
      </w:r>
    </w:p>
    <w:p w14:paraId="0E669FFA"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213F1CB"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No </w:t>
      </w:r>
      <w:r w:rsidR="00EE3672" w:rsidRPr="001F49A6">
        <w:rPr>
          <w:rFonts w:cs="Arial"/>
          <w:spacing w:val="0"/>
          <w:sz w:val="24"/>
          <w:szCs w:val="24"/>
        </w:rPr>
        <w:t xml:space="preserve">camp or </w:t>
      </w:r>
      <w:r w:rsidRPr="001F49A6">
        <w:rPr>
          <w:rFonts w:cs="Arial"/>
          <w:spacing w:val="0"/>
          <w:sz w:val="24"/>
          <w:szCs w:val="24"/>
        </w:rPr>
        <w:t>lunch fires will be permitted except in designated, cleared areas approved by the Forest Service Officer.  Any request for lunch fires, warming fires or campfires at an area except those which have been approved shall be made in writing to the Forest Service Officer.</w:t>
      </w:r>
    </w:p>
    <w:p w14:paraId="222FC686"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DDFCAFD" w14:textId="77777777" w:rsidR="001903CE" w:rsidRDefault="001903CE"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No fires will be allowed when the </w:t>
      </w:r>
      <w:r w:rsidR="009141A3" w:rsidRPr="001F49A6">
        <w:rPr>
          <w:rFonts w:cs="Arial"/>
          <w:spacing w:val="0"/>
          <w:sz w:val="24"/>
          <w:szCs w:val="24"/>
        </w:rPr>
        <w:t>Fire Precaution P</w:t>
      </w:r>
      <w:r w:rsidRPr="001F49A6">
        <w:rPr>
          <w:rFonts w:cs="Arial"/>
          <w:spacing w:val="0"/>
          <w:sz w:val="24"/>
          <w:szCs w:val="24"/>
        </w:rPr>
        <w:t>lan “C” or “D”</w:t>
      </w:r>
      <w:r w:rsidR="002D4431" w:rsidRPr="001F49A6">
        <w:rPr>
          <w:rFonts w:cs="Arial"/>
          <w:spacing w:val="0"/>
          <w:sz w:val="24"/>
          <w:szCs w:val="24"/>
        </w:rPr>
        <w:t xml:space="preserve"> as specified in the </w:t>
      </w:r>
      <w:r w:rsidR="00A42DE7" w:rsidRPr="001F49A6">
        <w:rPr>
          <w:rFonts w:cs="Arial"/>
          <w:spacing w:val="0"/>
          <w:sz w:val="24"/>
          <w:szCs w:val="24"/>
        </w:rPr>
        <w:t>Subsection 107.12</w:t>
      </w:r>
      <w:r w:rsidR="002D4431" w:rsidRPr="001F49A6">
        <w:rPr>
          <w:rFonts w:cs="Arial"/>
          <w:spacing w:val="0"/>
          <w:sz w:val="24"/>
          <w:szCs w:val="24"/>
        </w:rPr>
        <w:t>(B</w:t>
      </w:r>
      <w:proofErr w:type="gramStart"/>
      <w:r w:rsidR="002D4431" w:rsidRPr="001F49A6">
        <w:rPr>
          <w:rFonts w:cs="Arial"/>
          <w:spacing w:val="0"/>
          <w:sz w:val="24"/>
          <w:szCs w:val="24"/>
        </w:rPr>
        <w:t>)(</w:t>
      </w:r>
      <w:proofErr w:type="gramEnd"/>
      <w:r w:rsidR="002D4431" w:rsidRPr="001F49A6">
        <w:rPr>
          <w:rFonts w:cs="Arial"/>
          <w:spacing w:val="0"/>
          <w:sz w:val="24"/>
          <w:szCs w:val="24"/>
        </w:rPr>
        <w:t>14) of the specifications</w:t>
      </w:r>
      <w:r w:rsidRPr="001F49A6">
        <w:rPr>
          <w:rFonts w:cs="Arial"/>
          <w:spacing w:val="0"/>
          <w:sz w:val="24"/>
          <w:szCs w:val="24"/>
        </w:rPr>
        <w:t xml:space="preserve"> is in effect within the project limits.</w:t>
      </w:r>
    </w:p>
    <w:p w14:paraId="2D7B0A41"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644517E2" w14:textId="351896FB"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Campsites, Parking and Storage Areas:</w:t>
      </w:r>
    </w:p>
    <w:p w14:paraId="49B222C0"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51EBFDEF"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Campsites, parking, and storage areas on Forest lands shall be approved by the Forest Service Officer prior to use.</w:t>
      </w:r>
    </w:p>
    <w:p w14:paraId="6579A006"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5FCFD18"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All campsites shall comply with all applicable Federal, State, County and City statutes and, ordinances concerning safety, health, and sanitation.  Sites shall be cleared</w:t>
      </w:r>
      <w:r w:rsidR="001903CE" w:rsidRPr="001F49A6">
        <w:rPr>
          <w:rFonts w:cs="Arial"/>
          <w:spacing w:val="0"/>
          <w:sz w:val="24"/>
          <w:szCs w:val="24"/>
        </w:rPr>
        <w:t xml:space="preserve"> of brush, litter, grass or other flammable debris for a radius of 50 feet</w:t>
      </w:r>
      <w:r w:rsidRPr="001F49A6">
        <w:rPr>
          <w:rFonts w:cs="Arial"/>
          <w:spacing w:val="0"/>
          <w:sz w:val="24"/>
          <w:szCs w:val="24"/>
        </w:rPr>
        <w:t>, maintained, and used in accordance with Forest Service regulations in order to keep the danger of fires to a minimum.  The layout of buildings, tanks, trailers, sanitary facilities, etc., shall be approved by the Forest Service Officer.</w:t>
      </w:r>
    </w:p>
    <w:p w14:paraId="55863F4F"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A379F61"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All chimneys shall be equipped with 1/2-inch mesh screen for spark arrestors.  Fire extinguishers approved by the Forest Service Officer shall be placed in readily accessible places in campsites and storage areas.</w:t>
      </w:r>
    </w:p>
    <w:p w14:paraId="62EA125F"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8CFA0F3"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No fires except those as may be approved in writing by the Forest Service Officer will be permitted.  When required by the Forest Service Officer, the contractor shall maintain a cleared fire line around campsites.  Upon cessation of use of the campsite, the contractor shall clean up and restore the site to a condition satisfactory to the Forest Service Officer.  Such restoration shall give consideration to the minimizing of erosion.</w:t>
      </w:r>
    </w:p>
    <w:p w14:paraId="7C836911" w14:textId="77777777" w:rsidR="00553CC5" w:rsidRDefault="00553CC5"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19534AA" w14:textId="7D74E87D"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Welding:</w:t>
      </w:r>
    </w:p>
    <w:p w14:paraId="74122EFA"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8A12920" w14:textId="48DB9428" w:rsidR="009141A3" w:rsidRPr="009E5D85"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r w:rsidRPr="009E5D85">
        <w:rPr>
          <w:rFonts w:cs="Arial"/>
          <w:color w:val="000000" w:themeColor="text1"/>
          <w:spacing w:val="0"/>
          <w:sz w:val="24"/>
          <w:szCs w:val="24"/>
        </w:rPr>
        <w:t xml:space="preserve">Welding shall be done only at sites which have been cleared to mineral soil. </w:t>
      </w:r>
      <w:r w:rsidR="001903CE" w:rsidRPr="009E5D85">
        <w:rPr>
          <w:rFonts w:cs="Arial"/>
          <w:color w:val="000000" w:themeColor="text1"/>
          <w:spacing w:val="0"/>
          <w:sz w:val="24"/>
          <w:szCs w:val="24"/>
        </w:rPr>
        <w:t>An area within 10</w:t>
      </w:r>
      <w:r w:rsidR="00A42DE7" w:rsidRPr="009E5D85">
        <w:rPr>
          <w:rFonts w:cs="Arial"/>
          <w:color w:val="000000" w:themeColor="text1"/>
          <w:spacing w:val="0"/>
          <w:sz w:val="24"/>
          <w:szCs w:val="24"/>
        </w:rPr>
        <w:t>-</w:t>
      </w:r>
      <w:r w:rsidR="001903CE" w:rsidRPr="009E5D85">
        <w:rPr>
          <w:rFonts w:cs="Arial"/>
          <w:color w:val="000000" w:themeColor="text1"/>
          <w:spacing w:val="0"/>
          <w:sz w:val="24"/>
          <w:szCs w:val="24"/>
        </w:rPr>
        <w:t>foot radius shall be cleared down to mineral soil before the commencement of the welding operations.</w:t>
      </w:r>
      <w:r w:rsidRPr="009E5D85">
        <w:rPr>
          <w:rFonts w:cs="Arial"/>
          <w:color w:val="000000" w:themeColor="text1"/>
          <w:spacing w:val="0"/>
          <w:sz w:val="24"/>
          <w:szCs w:val="24"/>
        </w:rPr>
        <w:t xml:space="preserve"> Immediately following welding and metal cutting operations, and before leaving the site, careful inspections shall be made to detect and extinguish smoldering materials.  A </w:t>
      </w:r>
      <w:r w:rsidR="001903CE" w:rsidRPr="009E5D85">
        <w:rPr>
          <w:rFonts w:cs="Arial"/>
          <w:color w:val="000000" w:themeColor="text1"/>
          <w:spacing w:val="0"/>
          <w:sz w:val="24"/>
          <w:szCs w:val="24"/>
        </w:rPr>
        <w:t>round pointed long handle shovel</w:t>
      </w:r>
      <w:r w:rsidR="002A75C4" w:rsidRPr="009E5D85">
        <w:rPr>
          <w:rFonts w:cs="Arial"/>
          <w:color w:val="000000" w:themeColor="text1"/>
          <w:spacing w:val="0"/>
          <w:sz w:val="24"/>
          <w:szCs w:val="24"/>
        </w:rPr>
        <w:t xml:space="preserve"> in good working condition</w:t>
      </w:r>
      <w:r w:rsidR="001903CE" w:rsidRPr="009E5D85">
        <w:rPr>
          <w:rFonts w:cs="Arial"/>
          <w:color w:val="000000" w:themeColor="text1"/>
          <w:spacing w:val="0"/>
          <w:sz w:val="24"/>
          <w:szCs w:val="24"/>
        </w:rPr>
        <w:t xml:space="preserve">, a </w:t>
      </w:r>
      <w:r w:rsidRPr="009E5D85">
        <w:rPr>
          <w:rFonts w:cs="Arial"/>
          <w:color w:val="000000" w:themeColor="text1"/>
          <w:spacing w:val="0"/>
          <w:sz w:val="24"/>
          <w:szCs w:val="24"/>
        </w:rPr>
        <w:t>5 or 10</w:t>
      </w:r>
      <w:r w:rsidRPr="009E5D85">
        <w:rPr>
          <w:rFonts w:cs="Arial"/>
          <w:color w:val="000000" w:themeColor="text1"/>
          <w:spacing w:val="0"/>
          <w:sz w:val="24"/>
          <w:szCs w:val="24"/>
        </w:rPr>
        <w:noBreakHyphen/>
        <w:t>gallon container of water with pump</w:t>
      </w:r>
      <w:r w:rsidR="00FD73CF" w:rsidRPr="009E5D85">
        <w:rPr>
          <w:rFonts w:cs="Arial"/>
          <w:color w:val="000000" w:themeColor="text1"/>
          <w:spacing w:val="0"/>
          <w:sz w:val="24"/>
          <w:szCs w:val="24"/>
        </w:rPr>
        <w:t>,</w:t>
      </w:r>
      <w:r w:rsidR="001903CE" w:rsidRPr="009E5D85">
        <w:rPr>
          <w:rFonts w:cs="Arial"/>
          <w:color w:val="000000" w:themeColor="text1"/>
          <w:spacing w:val="0"/>
          <w:sz w:val="24"/>
          <w:szCs w:val="24"/>
        </w:rPr>
        <w:t xml:space="preserve"> and a 5 pound fire extinguisher</w:t>
      </w:r>
      <w:r w:rsidRPr="009E5D85">
        <w:rPr>
          <w:rFonts w:cs="Arial"/>
          <w:color w:val="000000" w:themeColor="text1"/>
          <w:spacing w:val="0"/>
          <w:sz w:val="24"/>
          <w:szCs w:val="24"/>
        </w:rPr>
        <w:t xml:space="preserve"> shall be available </w:t>
      </w:r>
      <w:r w:rsidR="001903CE" w:rsidRPr="009E5D85">
        <w:rPr>
          <w:rFonts w:cs="Arial"/>
          <w:color w:val="000000" w:themeColor="text1"/>
          <w:spacing w:val="0"/>
          <w:sz w:val="24"/>
          <w:szCs w:val="24"/>
        </w:rPr>
        <w:t>at each</w:t>
      </w:r>
      <w:r w:rsidRPr="009E5D85">
        <w:rPr>
          <w:rFonts w:cs="Arial"/>
          <w:color w:val="000000" w:themeColor="text1"/>
          <w:spacing w:val="0"/>
          <w:sz w:val="24"/>
          <w:szCs w:val="24"/>
        </w:rPr>
        <w:t xml:space="preserve"> welding </w:t>
      </w:r>
      <w:r w:rsidR="001903CE" w:rsidRPr="009E5D85">
        <w:rPr>
          <w:rFonts w:cs="Arial"/>
          <w:color w:val="000000" w:themeColor="text1"/>
          <w:spacing w:val="0"/>
          <w:sz w:val="24"/>
          <w:szCs w:val="24"/>
        </w:rPr>
        <w:t>site</w:t>
      </w:r>
      <w:r w:rsidRPr="009E5D85">
        <w:rPr>
          <w:rFonts w:cs="Arial"/>
          <w:color w:val="000000" w:themeColor="text1"/>
          <w:spacing w:val="0"/>
          <w:sz w:val="24"/>
          <w:szCs w:val="24"/>
        </w:rPr>
        <w:t>.</w:t>
      </w:r>
      <w:r w:rsidR="001903CE" w:rsidRPr="009E5D85">
        <w:rPr>
          <w:rFonts w:cs="Arial"/>
          <w:color w:val="000000" w:themeColor="text1"/>
          <w:spacing w:val="0"/>
          <w:sz w:val="24"/>
          <w:szCs w:val="24"/>
        </w:rPr>
        <w:t xml:space="preserve"> </w:t>
      </w:r>
    </w:p>
    <w:p w14:paraId="59B397A6"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p>
    <w:p w14:paraId="59CDB237" w14:textId="55C991EB" w:rsidR="00991370" w:rsidRPr="009E5D85" w:rsidRDefault="001903CE"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r w:rsidRPr="009E5D85">
        <w:rPr>
          <w:rFonts w:cs="Arial"/>
          <w:color w:val="000000" w:themeColor="text1"/>
          <w:spacing w:val="0"/>
          <w:sz w:val="24"/>
          <w:szCs w:val="24"/>
        </w:rPr>
        <w:t>A fire guard shall remain on duty during the welding process and at leas</w:t>
      </w:r>
      <w:r w:rsidR="009141A3" w:rsidRPr="009E5D85">
        <w:rPr>
          <w:rFonts w:cs="Arial"/>
          <w:color w:val="000000" w:themeColor="text1"/>
          <w:spacing w:val="0"/>
          <w:sz w:val="24"/>
          <w:szCs w:val="24"/>
        </w:rPr>
        <w:t>t</w:t>
      </w:r>
      <w:r w:rsidRPr="009E5D85">
        <w:rPr>
          <w:rFonts w:cs="Arial"/>
          <w:color w:val="000000" w:themeColor="text1"/>
          <w:spacing w:val="0"/>
          <w:sz w:val="24"/>
          <w:szCs w:val="24"/>
        </w:rPr>
        <w:t xml:space="preserve"> one </w:t>
      </w:r>
      <w:r w:rsidR="00EF4FDB" w:rsidRPr="009E5D85">
        <w:rPr>
          <w:rFonts w:cs="Arial"/>
          <w:color w:val="000000" w:themeColor="text1"/>
          <w:spacing w:val="0"/>
          <w:sz w:val="24"/>
          <w:szCs w:val="24"/>
        </w:rPr>
        <w:t xml:space="preserve">additional </w:t>
      </w:r>
      <w:r w:rsidRPr="009E5D85">
        <w:rPr>
          <w:rFonts w:cs="Arial"/>
          <w:color w:val="000000" w:themeColor="text1"/>
          <w:spacing w:val="0"/>
          <w:sz w:val="24"/>
          <w:szCs w:val="24"/>
        </w:rPr>
        <w:t>hour after the process is completed.</w:t>
      </w:r>
      <w:r w:rsidR="00EF4FDB" w:rsidRPr="009E5D85">
        <w:rPr>
          <w:rFonts w:cs="Arial"/>
          <w:color w:val="000000" w:themeColor="text1"/>
          <w:spacing w:val="0"/>
          <w:sz w:val="24"/>
          <w:szCs w:val="24"/>
        </w:rPr>
        <w:t xml:space="preserve"> If the additional work hours fall beyond the normal operating hours of the construction work shift, such additional work hours will be compensated in accordance with the requirements specified in Subsection 104.02 of the specifications. </w:t>
      </w:r>
      <w:r w:rsidRPr="009E5D85">
        <w:rPr>
          <w:rFonts w:cs="Arial"/>
          <w:color w:val="000000" w:themeColor="text1"/>
          <w:spacing w:val="0"/>
          <w:sz w:val="24"/>
          <w:szCs w:val="24"/>
        </w:rPr>
        <w:t xml:space="preserve">Welding is prohibited on projects </w:t>
      </w:r>
      <w:r w:rsidR="00160EA3" w:rsidRPr="009E5D85">
        <w:rPr>
          <w:rFonts w:cs="Arial"/>
          <w:color w:val="000000" w:themeColor="text1"/>
          <w:spacing w:val="0"/>
          <w:sz w:val="24"/>
          <w:szCs w:val="24"/>
        </w:rPr>
        <w:t>when the proposed Fi</w:t>
      </w:r>
      <w:r w:rsidRPr="009E5D85">
        <w:rPr>
          <w:rFonts w:cs="Arial"/>
          <w:color w:val="000000" w:themeColor="text1"/>
          <w:spacing w:val="0"/>
          <w:sz w:val="24"/>
          <w:szCs w:val="24"/>
        </w:rPr>
        <w:t>re Precaution Plan is “D” as spec</w:t>
      </w:r>
      <w:r w:rsidR="002D4431" w:rsidRPr="009E5D85">
        <w:rPr>
          <w:rFonts w:cs="Arial"/>
          <w:color w:val="000000" w:themeColor="text1"/>
          <w:spacing w:val="0"/>
          <w:sz w:val="24"/>
          <w:szCs w:val="24"/>
        </w:rPr>
        <w:t>ified in Subsection 107.12(B</w:t>
      </w:r>
      <w:proofErr w:type="gramStart"/>
      <w:r w:rsidR="002D4431" w:rsidRPr="009E5D85">
        <w:rPr>
          <w:rFonts w:cs="Arial"/>
          <w:color w:val="000000" w:themeColor="text1"/>
          <w:spacing w:val="0"/>
          <w:sz w:val="24"/>
          <w:szCs w:val="24"/>
        </w:rPr>
        <w:t>)(</w:t>
      </w:r>
      <w:proofErr w:type="gramEnd"/>
      <w:r w:rsidR="002D4431" w:rsidRPr="009E5D85">
        <w:rPr>
          <w:rFonts w:cs="Arial"/>
          <w:color w:val="000000" w:themeColor="text1"/>
          <w:spacing w:val="0"/>
          <w:sz w:val="24"/>
          <w:szCs w:val="24"/>
        </w:rPr>
        <w:t>14</w:t>
      </w:r>
      <w:r w:rsidRPr="009E5D85">
        <w:rPr>
          <w:rFonts w:cs="Arial"/>
          <w:color w:val="000000" w:themeColor="text1"/>
          <w:spacing w:val="0"/>
          <w:sz w:val="24"/>
          <w:szCs w:val="24"/>
        </w:rPr>
        <w:t>) of the specifications.</w:t>
      </w:r>
    </w:p>
    <w:p w14:paraId="433ACBEF"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1AE7581" w14:textId="4561A33D" w:rsidR="00991370" w:rsidRPr="00A17911" w:rsidRDefault="00991370" w:rsidP="00FF71E8">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Blasting:</w:t>
      </w:r>
    </w:p>
    <w:p w14:paraId="5CDE9BFF"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63136013" w14:textId="6AE32D40"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Electric caps </w:t>
      </w:r>
      <w:r w:rsidR="00A42DE7" w:rsidRPr="001F49A6">
        <w:rPr>
          <w:rFonts w:cs="Arial"/>
          <w:spacing w:val="0"/>
          <w:sz w:val="24"/>
          <w:szCs w:val="24"/>
        </w:rPr>
        <w:t xml:space="preserve">shall </w:t>
      </w:r>
      <w:r w:rsidRPr="001F49A6">
        <w:rPr>
          <w:rFonts w:cs="Arial"/>
          <w:spacing w:val="0"/>
          <w:sz w:val="24"/>
          <w:szCs w:val="24"/>
        </w:rPr>
        <w:t xml:space="preserve">be required; fuse caps </w:t>
      </w:r>
      <w:r w:rsidR="00025ECA" w:rsidRPr="001F49A6">
        <w:rPr>
          <w:rFonts w:cs="Arial"/>
          <w:spacing w:val="0"/>
          <w:sz w:val="24"/>
          <w:szCs w:val="24"/>
        </w:rPr>
        <w:t>are</w:t>
      </w:r>
      <w:r w:rsidRPr="001F49A6">
        <w:rPr>
          <w:rFonts w:cs="Arial"/>
          <w:spacing w:val="0"/>
          <w:sz w:val="24"/>
          <w:szCs w:val="24"/>
        </w:rPr>
        <w:t xml:space="preserve"> </w:t>
      </w:r>
      <w:r w:rsidR="00025ECA" w:rsidRPr="001F49A6">
        <w:rPr>
          <w:rFonts w:cs="Arial"/>
          <w:spacing w:val="0"/>
          <w:sz w:val="24"/>
          <w:szCs w:val="24"/>
        </w:rPr>
        <w:t>prohibited</w:t>
      </w:r>
      <w:r w:rsidRPr="001F49A6">
        <w:rPr>
          <w:rFonts w:cs="Arial"/>
          <w:spacing w:val="0"/>
          <w:sz w:val="24"/>
          <w:szCs w:val="24"/>
        </w:rPr>
        <w:t>.  Primer cord shall be understood to be an explosive and not fuse.</w:t>
      </w:r>
    </w:p>
    <w:p w14:paraId="79599BF4"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5163689A" w14:textId="2EFAB5FC" w:rsidR="00025ECA" w:rsidRPr="00F53A21" w:rsidRDefault="00025ECA"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b/>
          <w:color w:val="000000" w:themeColor="text1"/>
          <w:spacing w:val="0"/>
          <w:sz w:val="24"/>
          <w:szCs w:val="24"/>
        </w:rPr>
      </w:pPr>
      <w:r w:rsidRPr="00F53A21">
        <w:rPr>
          <w:b/>
          <w:color w:val="000000" w:themeColor="text1"/>
          <w:spacing w:val="0"/>
          <w:sz w:val="24"/>
          <w:szCs w:val="24"/>
        </w:rPr>
        <w:t>Gas and Oil Storage, and Service Areas:</w:t>
      </w:r>
    </w:p>
    <w:p w14:paraId="6DB0BDF3" w14:textId="77777777" w:rsidR="00733F30" w:rsidRPr="00F53A21" w:rsidRDefault="00733F3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67E1823D" w14:textId="109BB66B" w:rsidR="00B25B20" w:rsidRPr="00F53A21" w:rsidRDefault="00025ECA"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F53A21">
        <w:rPr>
          <w:color w:val="000000" w:themeColor="text1"/>
          <w:spacing w:val="0"/>
          <w:sz w:val="24"/>
          <w:szCs w:val="24"/>
        </w:rPr>
        <w:t>The location of equipment service areas and gas and oil storage shall be approved in writing by the Engineer. All areas shall be cleared of brush, litter, grass or other flammable debris for a radius of 50 feet</w:t>
      </w:r>
      <w:r w:rsidR="004E6C2F" w:rsidRPr="00F53A21">
        <w:rPr>
          <w:color w:val="000000" w:themeColor="text1"/>
          <w:spacing w:val="0"/>
          <w:sz w:val="24"/>
          <w:szCs w:val="24"/>
        </w:rPr>
        <w:t>.</w:t>
      </w:r>
    </w:p>
    <w:p w14:paraId="6DBAC2D8"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p>
    <w:p w14:paraId="30D1D680" w14:textId="53FFBA6D" w:rsidR="00025ECA" w:rsidRPr="00B10088" w:rsidRDefault="00025ECA"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b/>
          <w:color w:val="000000" w:themeColor="text1"/>
          <w:spacing w:val="0"/>
          <w:sz w:val="24"/>
          <w:szCs w:val="24"/>
        </w:rPr>
      </w:pPr>
      <w:r w:rsidRPr="00B10088">
        <w:rPr>
          <w:b/>
          <w:color w:val="000000" w:themeColor="text1"/>
          <w:spacing w:val="0"/>
          <w:sz w:val="24"/>
          <w:szCs w:val="24"/>
        </w:rPr>
        <w:t>Emergency Fire Precautions:</w:t>
      </w:r>
    </w:p>
    <w:p w14:paraId="7D1EB40E"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b/>
          <w:color w:val="000000" w:themeColor="text1"/>
          <w:spacing w:val="0"/>
          <w:sz w:val="24"/>
          <w:szCs w:val="24"/>
        </w:rPr>
      </w:pPr>
    </w:p>
    <w:p w14:paraId="1DEE68D6"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r w:rsidRPr="00B10088">
        <w:rPr>
          <w:rFonts w:cs="Arial"/>
          <w:color w:val="000000" w:themeColor="text1"/>
          <w:spacing w:val="0"/>
          <w:sz w:val="24"/>
          <w:szCs w:val="24"/>
        </w:rPr>
        <w:t>The emergency fire precautions shall be in accordance with the requirements specified in CT7.22 “Emergency Fire Precautions (5/2008)” and as specified herein.</w:t>
      </w:r>
    </w:p>
    <w:p w14:paraId="5E389502"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p>
    <w:p w14:paraId="3BB96191"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r w:rsidRPr="00B10088">
        <w:rPr>
          <w:rFonts w:cs="Arial"/>
          <w:color w:val="000000" w:themeColor="text1"/>
          <w:spacing w:val="0"/>
          <w:sz w:val="24"/>
          <w:szCs w:val="24"/>
        </w:rPr>
        <w:t xml:space="preserve">In case of an emergency, the contractor shall restrict the operations by following the Emergency Fire Precaution Schedule specified herein. </w:t>
      </w:r>
    </w:p>
    <w:p w14:paraId="51E0CA79"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p>
    <w:p w14:paraId="37C452C8"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Staged restriction levels will be determined by the Forest Service</w:t>
      </w:r>
      <w:r w:rsidR="00A42DE7" w:rsidRPr="00B10088">
        <w:rPr>
          <w:rFonts w:eastAsia="Arial" w:cs="Arial"/>
          <w:color w:val="000000" w:themeColor="text1"/>
          <w:spacing w:val="0"/>
          <w:sz w:val="24"/>
          <w:szCs w:val="24"/>
        </w:rPr>
        <w:t xml:space="preserve"> Officer</w:t>
      </w:r>
      <w:r w:rsidRPr="00B10088">
        <w:rPr>
          <w:rFonts w:eastAsia="Arial" w:cs="Arial"/>
          <w:color w:val="000000" w:themeColor="text1"/>
          <w:spacing w:val="0"/>
          <w:sz w:val="24"/>
          <w:szCs w:val="24"/>
        </w:rPr>
        <w:t xml:space="preserve">. The process will be a mix of quantitative and subjective measures considering local conditions and issues when deciding to implement fire restrictions and/or area closures.  </w:t>
      </w:r>
    </w:p>
    <w:p w14:paraId="01A89FCC" w14:textId="77777777" w:rsidR="00E85C51" w:rsidRPr="00B10088" w:rsidRDefault="00E85C51"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3D07001E" w14:textId="77777777" w:rsidR="00E85C51" w:rsidRPr="00B10088" w:rsidRDefault="00E85C51"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In areas where emergency fire precautions are to be followed, the contractor shall provide a </w:t>
      </w:r>
      <w:r w:rsidRPr="00B10088">
        <w:rPr>
          <w:rFonts w:eastAsia="Arial" w:cs="Arial"/>
          <w:color w:val="000000" w:themeColor="text1"/>
          <w:spacing w:val="0"/>
          <w:sz w:val="24"/>
          <w:szCs w:val="24"/>
        </w:rPr>
        <w:lastRenderedPageBreak/>
        <w:t>fire guard.</w:t>
      </w:r>
    </w:p>
    <w:p w14:paraId="509C62C7" w14:textId="77777777" w:rsidR="00733F30" w:rsidRPr="00B10088" w:rsidRDefault="00733F30"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tbl>
      <w:tblPr>
        <w:tblW w:w="88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0"/>
        <w:gridCol w:w="4320"/>
      </w:tblGrid>
      <w:tr w:rsidR="00025ECA" w:rsidRPr="00B10088" w14:paraId="2EAFFBD5" w14:textId="77777777" w:rsidTr="00FD73CF">
        <w:trPr>
          <w:jc w:val="center"/>
        </w:trPr>
        <w:tc>
          <w:tcPr>
            <w:tcW w:w="8820" w:type="dxa"/>
            <w:gridSpan w:val="2"/>
            <w:shd w:val="clear" w:color="auto" w:fill="auto"/>
            <w:vAlign w:val="center"/>
          </w:tcPr>
          <w:p w14:paraId="1A865678"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EMERGENCY FIRE PRECAUTION SCHEDULE</w:t>
            </w:r>
          </w:p>
        </w:tc>
      </w:tr>
      <w:tr w:rsidR="00025ECA" w:rsidRPr="00B10088" w14:paraId="76997677" w14:textId="77777777" w:rsidTr="00FD73CF">
        <w:trPr>
          <w:jc w:val="center"/>
        </w:trPr>
        <w:tc>
          <w:tcPr>
            <w:tcW w:w="8820" w:type="dxa"/>
            <w:gridSpan w:val="2"/>
            <w:shd w:val="clear" w:color="auto" w:fill="auto"/>
            <w:vAlign w:val="center"/>
          </w:tcPr>
          <w:p w14:paraId="305CE3BC"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FIRE RESTRICTION/CLOSURE “STAGE”</w:t>
            </w:r>
          </w:p>
        </w:tc>
      </w:tr>
      <w:tr w:rsidR="00025ECA" w:rsidRPr="00B10088" w14:paraId="3344032F" w14:textId="77777777" w:rsidTr="00FD73CF">
        <w:trPr>
          <w:jc w:val="center"/>
        </w:trPr>
        <w:tc>
          <w:tcPr>
            <w:tcW w:w="4500" w:type="dxa"/>
            <w:shd w:val="clear" w:color="auto" w:fill="auto"/>
            <w:vAlign w:val="center"/>
          </w:tcPr>
          <w:p w14:paraId="7862A4E5"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“STAGED” RESTRICTION LEVELS</w:t>
            </w:r>
          </w:p>
        </w:tc>
        <w:tc>
          <w:tcPr>
            <w:tcW w:w="4320" w:type="dxa"/>
            <w:shd w:val="clear" w:color="auto" w:fill="auto"/>
            <w:vAlign w:val="center"/>
          </w:tcPr>
          <w:p w14:paraId="7B5CD428"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FIRE PRECAUTION PLAN</w:t>
            </w:r>
          </w:p>
        </w:tc>
      </w:tr>
      <w:tr w:rsidR="00025ECA" w:rsidRPr="00B10088" w14:paraId="0BA87462" w14:textId="77777777" w:rsidTr="00FD73CF">
        <w:trPr>
          <w:jc w:val="center"/>
        </w:trPr>
        <w:tc>
          <w:tcPr>
            <w:tcW w:w="4500" w:type="dxa"/>
            <w:shd w:val="clear" w:color="auto" w:fill="auto"/>
            <w:vAlign w:val="center"/>
          </w:tcPr>
          <w:p w14:paraId="533AF744"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NO RESTRICTIONS</w:t>
            </w:r>
          </w:p>
        </w:tc>
        <w:tc>
          <w:tcPr>
            <w:tcW w:w="4320" w:type="dxa"/>
            <w:shd w:val="clear" w:color="auto" w:fill="auto"/>
            <w:vAlign w:val="center"/>
          </w:tcPr>
          <w:p w14:paraId="182CD9B3"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A</w:t>
            </w:r>
          </w:p>
        </w:tc>
      </w:tr>
      <w:tr w:rsidR="00025ECA" w:rsidRPr="00B10088" w14:paraId="563ED070" w14:textId="77777777" w:rsidTr="00FD73CF">
        <w:trPr>
          <w:jc w:val="center"/>
        </w:trPr>
        <w:tc>
          <w:tcPr>
            <w:tcW w:w="4500" w:type="dxa"/>
            <w:shd w:val="clear" w:color="auto" w:fill="auto"/>
            <w:vAlign w:val="center"/>
          </w:tcPr>
          <w:p w14:paraId="58858A99"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STAGE I</w:t>
            </w:r>
          </w:p>
        </w:tc>
        <w:tc>
          <w:tcPr>
            <w:tcW w:w="4320" w:type="dxa"/>
            <w:shd w:val="clear" w:color="auto" w:fill="auto"/>
            <w:vAlign w:val="center"/>
          </w:tcPr>
          <w:p w14:paraId="1622F5DD"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B</w:t>
            </w:r>
          </w:p>
        </w:tc>
      </w:tr>
      <w:tr w:rsidR="00025ECA" w:rsidRPr="00B10088" w14:paraId="0E8AFB20" w14:textId="77777777" w:rsidTr="00FD73CF">
        <w:trPr>
          <w:jc w:val="center"/>
        </w:trPr>
        <w:tc>
          <w:tcPr>
            <w:tcW w:w="4500" w:type="dxa"/>
            <w:shd w:val="clear" w:color="auto" w:fill="auto"/>
            <w:vAlign w:val="center"/>
          </w:tcPr>
          <w:p w14:paraId="42CF3885"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STAGE II</w:t>
            </w:r>
          </w:p>
        </w:tc>
        <w:tc>
          <w:tcPr>
            <w:tcW w:w="4320" w:type="dxa"/>
            <w:shd w:val="clear" w:color="auto" w:fill="auto"/>
            <w:vAlign w:val="center"/>
          </w:tcPr>
          <w:p w14:paraId="22B82C5F"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C</w:t>
            </w:r>
          </w:p>
        </w:tc>
      </w:tr>
      <w:tr w:rsidR="00025ECA" w:rsidRPr="00B10088" w14:paraId="1EFFC881" w14:textId="77777777" w:rsidTr="00FD73CF">
        <w:trPr>
          <w:jc w:val="center"/>
        </w:trPr>
        <w:tc>
          <w:tcPr>
            <w:tcW w:w="4500" w:type="dxa"/>
            <w:shd w:val="clear" w:color="auto" w:fill="auto"/>
            <w:vAlign w:val="center"/>
          </w:tcPr>
          <w:p w14:paraId="04D0C076" w14:textId="17136A36" w:rsidR="00025ECA" w:rsidRPr="00B10088" w:rsidRDefault="00025ECA" w:rsidP="00C50462">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362AD7">
              <w:rPr>
                <w:rFonts w:eastAsia="Arial" w:cs="Arial"/>
                <w:color w:val="000000" w:themeColor="text1"/>
                <w:spacing w:val="0"/>
                <w:sz w:val="24"/>
                <w:szCs w:val="24"/>
              </w:rPr>
              <w:t>STAGE III PARTIAL/FOREST CLOSURE **</w:t>
            </w:r>
          </w:p>
        </w:tc>
        <w:tc>
          <w:tcPr>
            <w:tcW w:w="4320" w:type="dxa"/>
            <w:shd w:val="clear" w:color="auto" w:fill="auto"/>
            <w:vAlign w:val="center"/>
          </w:tcPr>
          <w:p w14:paraId="57742D6E"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C or D</w:t>
            </w:r>
          </w:p>
        </w:tc>
      </w:tr>
      <w:tr w:rsidR="00025ECA" w:rsidRPr="00B10088" w14:paraId="4BF24327" w14:textId="77777777" w:rsidTr="00FD73CF">
        <w:trPr>
          <w:jc w:val="center"/>
        </w:trPr>
        <w:tc>
          <w:tcPr>
            <w:tcW w:w="4500" w:type="dxa"/>
            <w:shd w:val="clear" w:color="auto" w:fill="auto"/>
            <w:vAlign w:val="center"/>
          </w:tcPr>
          <w:p w14:paraId="55BBB3C9"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STAGE IV (TOTAL FOREST CLOSURE)</w:t>
            </w:r>
          </w:p>
        </w:tc>
        <w:tc>
          <w:tcPr>
            <w:tcW w:w="4320" w:type="dxa"/>
            <w:shd w:val="clear" w:color="auto" w:fill="auto"/>
            <w:vAlign w:val="center"/>
          </w:tcPr>
          <w:p w14:paraId="1CED0555"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D</w:t>
            </w:r>
          </w:p>
        </w:tc>
      </w:tr>
      <w:tr w:rsidR="00025ECA" w:rsidRPr="00B10088" w14:paraId="195B77D9" w14:textId="77777777" w:rsidTr="00FD73CF">
        <w:trPr>
          <w:jc w:val="center"/>
        </w:trPr>
        <w:tc>
          <w:tcPr>
            <w:tcW w:w="4500" w:type="dxa"/>
            <w:shd w:val="clear" w:color="auto" w:fill="auto"/>
            <w:vAlign w:val="center"/>
          </w:tcPr>
          <w:p w14:paraId="28070EA1"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RED FLAG WARNING</w:t>
            </w:r>
          </w:p>
          <w:p w14:paraId="31C8F9B3"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(Issued by National Weather Service)</w:t>
            </w:r>
          </w:p>
        </w:tc>
        <w:tc>
          <w:tcPr>
            <w:tcW w:w="4320" w:type="dxa"/>
            <w:shd w:val="clear" w:color="auto" w:fill="auto"/>
            <w:vAlign w:val="center"/>
          </w:tcPr>
          <w:p w14:paraId="06201F3F"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D</w:t>
            </w:r>
          </w:p>
        </w:tc>
      </w:tr>
    </w:tbl>
    <w:p w14:paraId="65119001" w14:textId="77777777" w:rsidR="00FD73CF" w:rsidRPr="00B10088" w:rsidRDefault="00FD73CF"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6DCE5DD6"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The Fire Precaution Plans are described as follows:</w:t>
      </w:r>
    </w:p>
    <w:p w14:paraId="20F2D507"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tbl>
      <w:tblPr>
        <w:tblStyle w:val="TableGrid"/>
        <w:tblW w:w="9180" w:type="dxa"/>
        <w:tblInd w:w="378" w:type="dxa"/>
        <w:tblLook w:val="04A0" w:firstRow="1" w:lastRow="0" w:firstColumn="1" w:lastColumn="0" w:noHBand="0" w:noVBand="1"/>
      </w:tblPr>
      <w:tblGrid>
        <w:gridCol w:w="1457"/>
        <w:gridCol w:w="7723"/>
      </w:tblGrid>
      <w:tr w:rsidR="00216C90" w:rsidRPr="00B10088" w14:paraId="0ABA4DA7" w14:textId="77777777" w:rsidTr="00992E39">
        <w:tc>
          <w:tcPr>
            <w:tcW w:w="1457" w:type="dxa"/>
            <w:vAlign w:val="center"/>
          </w:tcPr>
          <w:p w14:paraId="1EE331CE"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Fire Precaution Plan</w:t>
            </w:r>
          </w:p>
        </w:tc>
        <w:tc>
          <w:tcPr>
            <w:tcW w:w="7723" w:type="dxa"/>
            <w:vAlign w:val="center"/>
          </w:tcPr>
          <w:p w14:paraId="0CFA7186"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Description</w:t>
            </w:r>
          </w:p>
        </w:tc>
      </w:tr>
      <w:tr w:rsidR="00216C90" w:rsidRPr="00B10088" w14:paraId="0758A50F" w14:textId="77777777" w:rsidTr="00992E39">
        <w:tc>
          <w:tcPr>
            <w:tcW w:w="1457" w:type="dxa"/>
            <w:vAlign w:val="center"/>
          </w:tcPr>
          <w:p w14:paraId="384DF61E"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A</w:t>
            </w:r>
          </w:p>
        </w:tc>
        <w:tc>
          <w:tcPr>
            <w:tcW w:w="7723" w:type="dxa"/>
            <w:vAlign w:val="center"/>
          </w:tcPr>
          <w:p w14:paraId="685408A8" w14:textId="77777777" w:rsidR="00EF4FDB" w:rsidRPr="00B10088" w:rsidRDefault="00EF4FDB" w:rsidP="00EF4FDB">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7ADD09FE" w14:textId="77777777" w:rsidR="00A56464" w:rsidRPr="00B10088" w:rsidRDefault="00EF4FDB" w:rsidP="00EF4FDB">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The contractor shall comply with all the requirements specified in Subsection 107.12 of the specifications. </w:t>
            </w:r>
          </w:p>
          <w:p w14:paraId="10967456" w14:textId="78420395" w:rsidR="00EF4FDB" w:rsidRPr="00B10088" w:rsidRDefault="00EF4FDB" w:rsidP="00EF4FDB">
            <w:pPr>
              <w:tabs>
                <w:tab w:val="clear" w:pos="360"/>
                <w:tab w:val="clear" w:pos="1080"/>
                <w:tab w:val="clear" w:pos="1440"/>
                <w:tab w:val="clear" w:pos="1800"/>
                <w:tab w:val="clear" w:pos="2160"/>
                <w:tab w:val="clear" w:pos="2520"/>
                <w:tab w:val="left" w:pos="1260"/>
                <w:tab w:val="left" w:pos="1886"/>
              </w:tabs>
              <w:spacing w:after="0"/>
              <w:rPr>
                <w:rFonts w:eastAsia="Arial" w:cs="Arial"/>
                <w:strike/>
                <w:color w:val="000000" w:themeColor="text1"/>
                <w:spacing w:val="0"/>
                <w:sz w:val="24"/>
                <w:szCs w:val="24"/>
              </w:rPr>
            </w:pPr>
          </w:p>
        </w:tc>
      </w:tr>
      <w:tr w:rsidR="00216C90" w:rsidRPr="00B10088" w14:paraId="274FBE77" w14:textId="77777777" w:rsidTr="00992E39">
        <w:tc>
          <w:tcPr>
            <w:tcW w:w="1457" w:type="dxa"/>
            <w:vAlign w:val="center"/>
          </w:tcPr>
          <w:p w14:paraId="65C4D348"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B</w:t>
            </w:r>
          </w:p>
        </w:tc>
        <w:tc>
          <w:tcPr>
            <w:tcW w:w="7723" w:type="dxa"/>
            <w:vAlign w:val="center"/>
          </w:tcPr>
          <w:p w14:paraId="036582B5" w14:textId="77777777" w:rsidR="00EF4FDB" w:rsidRPr="00B10088" w:rsidRDefault="00EF4FDB"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0FBA9151" w14:textId="77777777" w:rsidR="00A56464" w:rsidRPr="00B10088" w:rsidRDefault="00EF4FDB"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The contractor shall comply with all the requirements specified in Subsection 107.12 of the specifications except designated areas for smoking and warming or cooking fires will require a written permit from the Forest Service.</w:t>
            </w:r>
          </w:p>
          <w:p w14:paraId="43513908" w14:textId="1AEF77E4" w:rsidR="00EF4FDB" w:rsidRPr="00B10088" w:rsidRDefault="00EF4FDB"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strike/>
                <w:color w:val="000000" w:themeColor="text1"/>
                <w:spacing w:val="0"/>
                <w:sz w:val="24"/>
                <w:szCs w:val="24"/>
              </w:rPr>
            </w:pPr>
          </w:p>
        </w:tc>
      </w:tr>
      <w:tr w:rsidR="00216C90" w:rsidRPr="00B10088" w14:paraId="2CCF5E27" w14:textId="77777777" w:rsidTr="00992E39">
        <w:tc>
          <w:tcPr>
            <w:tcW w:w="1457" w:type="dxa"/>
            <w:vAlign w:val="center"/>
          </w:tcPr>
          <w:p w14:paraId="5F2B5F71"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1DF96C7C"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04C3A33F"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605A6554"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06EE1F43"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7831F559"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2F9E5763"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C</w:t>
            </w:r>
          </w:p>
        </w:tc>
        <w:tc>
          <w:tcPr>
            <w:tcW w:w="7723" w:type="dxa"/>
            <w:vAlign w:val="center"/>
          </w:tcPr>
          <w:p w14:paraId="6439929E" w14:textId="77777777" w:rsidR="00EF4FDB" w:rsidRPr="00B10088" w:rsidRDefault="00EF4FDB" w:rsidP="00EF4FDB">
            <w:pPr>
              <w:pStyle w:val="ListParagraph"/>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17B3FF5D" w14:textId="0CD543DF" w:rsidR="00EF4FDB" w:rsidRPr="00B10088" w:rsidRDefault="00EF4FDB" w:rsidP="00EF4FDB">
            <w:pPr>
              <w:pStyle w:val="ListParagraph"/>
              <w:numPr>
                <w:ilvl w:val="0"/>
                <w:numId w:val="3"/>
              </w:num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All power tools shall not be used between 9:00 AM and 8:00 PM, except power tools may be used between 9:00 AM and 2:00 PM on areas cleared to mineral soil. </w:t>
            </w:r>
          </w:p>
          <w:p w14:paraId="2B0A6D4E" w14:textId="77777777" w:rsidR="00EF4FDB" w:rsidRPr="00B10088" w:rsidRDefault="00EF4FDB" w:rsidP="00EF4FDB">
            <w:pPr>
              <w:pStyle w:val="ListParagraph"/>
              <w:numPr>
                <w:ilvl w:val="0"/>
                <w:numId w:val="3"/>
              </w:num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Loading is authorized to continue between 12:00 Noon and 2:00 PM, on areas cleared to mineral soil. </w:t>
            </w:r>
          </w:p>
          <w:p w14:paraId="63317FEC" w14:textId="77777777" w:rsidR="00EF4FDB" w:rsidRPr="00B10088" w:rsidRDefault="00EF4FDB" w:rsidP="00EF4FDB">
            <w:pPr>
              <w:pStyle w:val="ListParagraph"/>
              <w:numPr>
                <w:ilvl w:val="0"/>
                <w:numId w:val="3"/>
              </w:num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Hauling trucks shall be out of the Construction Area to a surfaced road by 2:00 PM.</w:t>
            </w:r>
          </w:p>
          <w:p w14:paraId="52E63A43" w14:textId="77777777" w:rsidR="00EF4FDB" w:rsidRPr="00B10088" w:rsidRDefault="00EF4FDB" w:rsidP="00EF4FDB">
            <w:pPr>
              <w:pStyle w:val="ListParagraph"/>
              <w:numPr>
                <w:ilvl w:val="0"/>
                <w:numId w:val="3"/>
              </w:num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All mechanical equipment used for blasting; welding; metal cutting; and clearing and grubbing shall not be used between 12:00 Noon and 8:00 PM.  </w:t>
            </w:r>
          </w:p>
          <w:p w14:paraId="2DF492D5" w14:textId="77777777" w:rsidR="00EF4FDB" w:rsidRPr="00B10088" w:rsidRDefault="00EF4FDB" w:rsidP="00EF4FDB">
            <w:pPr>
              <w:pStyle w:val="ListParagraph"/>
              <w:numPr>
                <w:ilvl w:val="0"/>
                <w:numId w:val="3"/>
              </w:num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Operations on mineral soil involving road excavation, watering, grading, surfacing, rock crushing, and/or other equipment maintenance may continue with the approval of the Engineer and the Forest Service Officer.  </w:t>
            </w:r>
          </w:p>
          <w:p w14:paraId="1AB1C3AE" w14:textId="77777777" w:rsidR="00EF4FDB" w:rsidRPr="00B10088" w:rsidRDefault="00EF4FDB" w:rsidP="00EF4FDB">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2B3D2823" w14:textId="77777777" w:rsidR="00A56464" w:rsidRPr="00B10088" w:rsidRDefault="00EF4FDB" w:rsidP="00A56464">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No smoking, warming or cooking will be permitted at any time. </w:t>
            </w:r>
            <w:r w:rsidR="00025ECA" w:rsidRPr="00B10088">
              <w:rPr>
                <w:rFonts w:eastAsia="Arial" w:cs="Arial"/>
                <w:color w:val="000000" w:themeColor="text1"/>
                <w:spacing w:val="0"/>
                <w:sz w:val="24"/>
                <w:szCs w:val="24"/>
              </w:rPr>
              <w:t xml:space="preserve"> </w:t>
            </w:r>
          </w:p>
          <w:p w14:paraId="774FCE22" w14:textId="6FD721EB" w:rsidR="00EF4FDB" w:rsidRPr="00553CC5" w:rsidRDefault="00EF4FDB" w:rsidP="00A56464">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tc>
      </w:tr>
      <w:tr w:rsidR="00216C90" w:rsidRPr="00B10088" w14:paraId="6E37076A" w14:textId="77777777" w:rsidTr="00C178E0">
        <w:trPr>
          <w:trHeight w:val="80"/>
        </w:trPr>
        <w:tc>
          <w:tcPr>
            <w:tcW w:w="1457" w:type="dxa"/>
            <w:vAlign w:val="center"/>
          </w:tcPr>
          <w:p w14:paraId="6A45D7DE"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lastRenderedPageBreak/>
              <w:t>D</w:t>
            </w:r>
          </w:p>
        </w:tc>
        <w:tc>
          <w:tcPr>
            <w:tcW w:w="7723" w:type="dxa"/>
            <w:vAlign w:val="center"/>
          </w:tcPr>
          <w:p w14:paraId="14774375" w14:textId="77777777" w:rsidR="00FA6608" w:rsidRPr="00553CC5" w:rsidRDefault="00FA6608" w:rsidP="00FA6608">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3E6390E2" w14:textId="77777777" w:rsidR="00025ECA" w:rsidRPr="00B10088" w:rsidRDefault="00025ECA" w:rsidP="00FA6608">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The contractor shall shutdown all operations; except operations on mineral soil involving road excavation, watering, grading, gravel surfacing, and rock crushing may continue with special Forest Service permit. </w:t>
            </w:r>
          </w:p>
          <w:p w14:paraId="0CB9FC7B" w14:textId="77777777" w:rsidR="00FA6608" w:rsidRPr="00553CC5" w:rsidRDefault="00FA6608" w:rsidP="00FA6608">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tc>
      </w:tr>
    </w:tbl>
    <w:p w14:paraId="657B6CD3"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4B0ABC49" w14:textId="77777777" w:rsidR="00443CDB" w:rsidRPr="00B10088" w:rsidRDefault="00443CDB"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The Forest Service Officer may adjust </w:t>
      </w:r>
      <w:r w:rsidR="00A42DE7" w:rsidRPr="00B10088">
        <w:rPr>
          <w:rFonts w:eastAsia="Arial" w:cs="Arial"/>
          <w:color w:val="000000" w:themeColor="text1"/>
          <w:spacing w:val="0"/>
          <w:sz w:val="24"/>
          <w:szCs w:val="24"/>
        </w:rPr>
        <w:t>this</w:t>
      </w:r>
      <w:r w:rsidRPr="00B10088">
        <w:rPr>
          <w:rFonts w:eastAsia="Arial" w:cs="Arial"/>
          <w:color w:val="000000" w:themeColor="text1"/>
          <w:spacing w:val="0"/>
          <w:sz w:val="24"/>
          <w:szCs w:val="24"/>
        </w:rPr>
        <w:t xml:space="preserve"> Fire Precaution Plan for local weather conditions within the project limits. </w:t>
      </w:r>
    </w:p>
    <w:p w14:paraId="75E609FE"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151A4E6F" w14:textId="4B3E693C" w:rsidR="009A735F" w:rsidRPr="00B10088" w:rsidRDefault="009A735F"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The process to notify any change to the Fire</w:t>
      </w:r>
      <w:r w:rsidR="00160EA3" w:rsidRPr="00B10088">
        <w:rPr>
          <w:rFonts w:eastAsia="Arial" w:cs="Arial"/>
          <w:color w:val="000000" w:themeColor="text1"/>
          <w:spacing w:val="0"/>
          <w:sz w:val="24"/>
          <w:szCs w:val="24"/>
        </w:rPr>
        <w:t xml:space="preserve"> Precaution Plan by the Forest S</w:t>
      </w:r>
      <w:r w:rsidRPr="00B10088">
        <w:rPr>
          <w:rFonts w:eastAsia="Arial" w:cs="Arial"/>
          <w:color w:val="000000" w:themeColor="text1"/>
          <w:spacing w:val="0"/>
          <w:sz w:val="24"/>
          <w:szCs w:val="24"/>
        </w:rPr>
        <w:t>ervice Officer to the Engineer</w:t>
      </w:r>
      <w:r w:rsidR="00443CDB" w:rsidRPr="00B10088">
        <w:rPr>
          <w:rFonts w:eastAsia="Arial" w:cs="Arial"/>
          <w:color w:val="000000" w:themeColor="text1"/>
          <w:spacing w:val="0"/>
          <w:sz w:val="24"/>
          <w:szCs w:val="24"/>
        </w:rPr>
        <w:t xml:space="preserve"> </w:t>
      </w:r>
      <w:r w:rsidRPr="00B10088">
        <w:rPr>
          <w:rFonts w:eastAsia="Arial" w:cs="Arial"/>
          <w:color w:val="000000" w:themeColor="text1"/>
          <w:spacing w:val="0"/>
          <w:sz w:val="24"/>
          <w:szCs w:val="24"/>
        </w:rPr>
        <w:t xml:space="preserve">shall be discussed at the </w:t>
      </w:r>
      <w:r w:rsidR="0051666D" w:rsidRPr="00B10088">
        <w:rPr>
          <w:rFonts w:eastAsia="Arial" w:cs="Arial"/>
          <w:color w:val="000000" w:themeColor="text1"/>
          <w:spacing w:val="0"/>
          <w:sz w:val="24"/>
          <w:szCs w:val="24"/>
        </w:rPr>
        <w:t>pre</w:t>
      </w:r>
      <w:r w:rsidR="00903DA0" w:rsidRPr="00B10088">
        <w:rPr>
          <w:rFonts w:eastAsia="Arial" w:cs="Arial"/>
          <w:color w:val="000000" w:themeColor="text1"/>
          <w:spacing w:val="0"/>
          <w:sz w:val="24"/>
          <w:szCs w:val="24"/>
        </w:rPr>
        <w:t>-</w:t>
      </w:r>
      <w:r w:rsidR="0051666D" w:rsidRPr="00B10088">
        <w:rPr>
          <w:rFonts w:eastAsia="Arial" w:cs="Arial"/>
          <w:color w:val="000000" w:themeColor="text1"/>
          <w:spacing w:val="0"/>
          <w:sz w:val="24"/>
          <w:szCs w:val="24"/>
        </w:rPr>
        <w:t xml:space="preserve">construction conference or </w:t>
      </w:r>
      <w:r w:rsidRPr="00B10088">
        <w:rPr>
          <w:rFonts w:eastAsia="Arial" w:cs="Arial"/>
          <w:color w:val="000000" w:themeColor="text1"/>
          <w:spacing w:val="0"/>
          <w:sz w:val="24"/>
          <w:szCs w:val="24"/>
        </w:rPr>
        <w:t xml:space="preserve">partnering meeting. </w:t>
      </w:r>
      <w:r w:rsidR="00443CDB" w:rsidRPr="00B10088">
        <w:rPr>
          <w:rFonts w:eastAsia="Arial" w:cs="Arial"/>
          <w:color w:val="000000" w:themeColor="text1"/>
          <w:spacing w:val="0"/>
          <w:sz w:val="24"/>
          <w:szCs w:val="24"/>
        </w:rPr>
        <w:t xml:space="preserve">These changes shall be approved by the Engineer and the Forest Service Officer through a written agreement. </w:t>
      </w:r>
    </w:p>
    <w:p w14:paraId="2D3FC73A" w14:textId="77777777" w:rsidR="00992E39" w:rsidRPr="00B10088" w:rsidRDefault="00992E39"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02CAB9D1" w14:textId="5AB0CBDA" w:rsidR="009A735F" w:rsidRPr="00B10088" w:rsidRDefault="00443CDB"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The approved change to the </w:t>
      </w:r>
      <w:r w:rsidR="009A735F" w:rsidRPr="00B10088">
        <w:rPr>
          <w:rFonts w:eastAsia="Arial" w:cs="Arial"/>
          <w:color w:val="000000" w:themeColor="text1"/>
          <w:spacing w:val="0"/>
          <w:sz w:val="24"/>
          <w:szCs w:val="24"/>
        </w:rPr>
        <w:t xml:space="preserve">Fire Precaution Plan </w:t>
      </w:r>
      <w:r w:rsidRPr="00B10088">
        <w:rPr>
          <w:rFonts w:eastAsia="Arial" w:cs="Arial"/>
          <w:color w:val="000000" w:themeColor="text1"/>
          <w:spacing w:val="0"/>
          <w:sz w:val="24"/>
          <w:szCs w:val="24"/>
        </w:rPr>
        <w:t>will be communicated to the contractor by the Engineer through</w:t>
      </w:r>
      <w:r w:rsidR="009A735F" w:rsidRPr="00B10088">
        <w:rPr>
          <w:rFonts w:eastAsia="Arial" w:cs="Arial"/>
          <w:color w:val="000000" w:themeColor="text1"/>
          <w:spacing w:val="0"/>
          <w:sz w:val="24"/>
          <w:szCs w:val="24"/>
        </w:rPr>
        <w:t xml:space="preserve"> phone, email or in-person</w:t>
      </w:r>
      <w:r w:rsidRPr="00B10088">
        <w:rPr>
          <w:rFonts w:eastAsia="Arial" w:cs="Arial"/>
          <w:color w:val="000000" w:themeColor="text1"/>
          <w:spacing w:val="0"/>
          <w:sz w:val="24"/>
          <w:szCs w:val="24"/>
        </w:rPr>
        <w:t xml:space="preserve"> immediately and prior to the forthcoming </w:t>
      </w:r>
      <w:r w:rsidR="00912CDF" w:rsidRPr="00B10088">
        <w:rPr>
          <w:rFonts w:eastAsia="Arial" w:cs="Arial"/>
          <w:color w:val="000000" w:themeColor="text1"/>
          <w:spacing w:val="0"/>
          <w:sz w:val="24"/>
          <w:szCs w:val="24"/>
        </w:rPr>
        <w:t>work shift</w:t>
      </w:r>
      <w:r w:rsidRPr="00B10088">
        <w:rPr>
          <w:rFonts w:eastAsia="Arial" w:cs="Arial"/>
          <w:color w:val="000000" w:themeColor="text1"/>
          <w:spacing w:val="0"/>
          <w:sz w:val="24"/>
          <w:szCs w:val="24"/>
        </w:rPr>
        <w:t>.</w:t>
      </w:r>
    </w:p>
    <w:p w14:paraId="36472DD1"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63B568D1"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Projects which are outside the boundaries of the partial forest closure may continue to operate under Industrial Fire Precaution Plan “C” operating criteria as agreed upon between the Forest Service</w:t>
      </w:r>
      <w:r w:rsidR="00A42DE7" w:rsidRPr="00B10088">
        <w:rPr>
          <w:rFonts w:eastAsia="Arial" w:cs="Arial"/>
          <w:color w:val="000000" w:themeColor="text1"/>
          <w:spacing w:val="0"/>
          <w:sz w:val="24"/>
          <w:szCs w:val="24"/>
        </w:rPr>
        <w:t xml:space="preserve"> Officer</w:t>
      </w:r>
      <w:r w:rsidRPr="00B10088">
        <w:rPr>
          <w:rFonts w:eastAsia="Arial" w:cs="Arial"/>
          <w:color w:val="000000" w:themeColor="text1"/>
          <w:spacing w:val="0"/>
          <w:sz w:val="24"/>
          <w:szCs w:val="24"/>
        </w:rPr>
        <w:t xml:space="preserve"> and the Engineer in writing. </w:t>
      </w:r>
    </w:p>
    <w:p w14:paraId="41830C1E" w14:textId="77777777" w:rsidR="00733F30" w:rsidRPr="00B10088" w:rsidRDefault="00733F30"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263E143B" w14:textId="56D2875B" w:rsidR="00733F30"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Projects within the boundaries of the proclaimed partial forest closure area shall operate under Fire Precaution Plan “D”.</w:t>
      </w:r>
    </w:p>
    <w:sectPr w:rsidR="00733F30" w:rsidRPr="00B10088" w:rsidSect="001F49A6">
      <w:footerReference w:type="default" r:id="rId9"/>
      <w:pgSz w:w="12240" w:h="15840"/>
      <w:pgMar w:top="1440" w:right="1296" w:bottom="864" w:left="1152"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D808AA" w15:done="0"/>
  <w15:commentEx w15:paraId="658EA217" w15:done="0"/>
  <w15:commentEx w15:paraId="2A55B0A2" w15:done="0"/>
  <w15:commentEx w15:paraId="406FCAF2" w15:paraIdParent="2A55B0A2" w15:done="0"/>
  <w15:commentEx w15:paraId="37966812" w15:done="0"/>
  <w15:commentEx w15:paraId="36AA18BB" w15:done="0"/>
  <w15:commentEx w15:paraId="35D32685" w15:done="0"/>
  <w15:commentEx w15:paraId="52D01638" w15:done="0"/>
  <w15:commentEx w15:paraId="242337D1" w15:paraIdParent="52D01638" w15:done="0"/>
  <w15:commentEx w15:paraId="2C590947" w15:done="0"/>
  <w15:commentEx w15:paraId="32184B28" w15:paraIdParent="2C590947" w15:done="0"/>
  <w15:commentEx w15:paraId="2EB26D1C" w15:done="0"/>
  <w15:commentEx w15:paraId="2D978CC8" w15:done="0"/>
  <w15:commentEx w15:paraId="29A8D8C9" w15:paraIdParent="2D978CC8" w15:done="0"/>
  <w15:commentEx w15:paraId="1C597B78" w15:done="0"/>
  <w15:commentEx w15:paraId="1BA9D9EB" w15:done="0"/>
  <w15:commentEx w15:paraId="1F7C9B81" w15:done="0"/>
  <w15:commentEx w15:paraId="7F408F31" w15:done="0"/>
  <w15:commentEx w15:paraId="37F59771" w15:done="0"/>
  <w15:commentEx w15:paraId="57FE8144" w15:paraIdParent="37F59771" w15:done="0"/>
  <w15:commentEx w15:paraId="712E1746" w15:paraIdParent="37F59771" w15:done="0"/>
  <w15:commentEx w15:paraId="77FAEF77" w15:done="0"/>
  <w15:commentEx w15:paraId="639A7D33" w15:done="0"/>
  <w15:commentEx w15:paraId="3B45777E" w15:done="0"/>
  <w15:commentEx w15:paraId="420B3C27" w15:done="0"/>
  <w15:commentEx w15:paraId="3D64E383" w15:paraIdParent="420B3C27" w15:done="0"/>
  <w15:commentEx w15:paraId="1E7686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30427" w16cex:dateUtc="2023-02-24T16:38:00Z"/>
  <w16cex:commentExtensible w16cex:durableId="27A30441" w16cex:dateUtc="2023-02-24T16:39:00Z"/>
  <w16cex:commentExtensible w16cex:durableId="27A304FD" w16cex:dateUtc="2023-02-24T16:42:00Z"/>
  <w16cex:commentExtensible w16cex:durableId="27A30472" w16cex:dateUtc="2023-02-24T16:40:00Z"/>
  <w16cex:commentExtensible w16cex:durableId="27A30576" w16cex:dateUtc="2023-02-24T16:44:00Z"/>
  <w16cex:commentExtensible w16cex:durableId="27A30761" w16cex:dateUtc="2023-02-24T16:52:00Z"/>
  <w16cex:commentExtensible w16cex:durableId="27A309A5" w16cex:dateUtc="2023-02-24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D808AA" w16cid:durableId="27A30242"/>
  <w16cid:commentId w16cid:paraId="658EA217" w16cid:durableId="27A30243"/>
  <w16cid:commentId w16cid:paraId="2A55B0A2" w16cid:durableId="27A30244"/>
  <w16cid:commentId w16cid:paraId="406FCAF2" w16cid:durableId="27A30427"/>
  <w16cid:commentId w16cid:paraId="37966812" w16cid:durableId="27A30246"/>
  <w16cid:commentId w16cid:paraId="36AA18BB" w16cid:durableId="27A30247"/>
  <w16cid:commentId w16cid:paraId="35D32685" w16cid:durableId="27A30248"/>
  <w16cid:commentId w16cid:paraId="52D01638" w16cid:durableId="27A30249"/>
  <w16cid:commentId w16cid:paraId="242337D1" w16cid:durableId="27A30441"/>
  <w16cid:commentId w16cid:paraId="2C590947" w16cid:durableId="27A3024A"/>
  <w16cid:commentId w16cid:paraId="32184B28" w16cid:durableId="27A304FD"/>
  <w16cid:commentId w16cid:paraId="2EB26D1C" w16cid:durableId="27A3024B"/>
  <w16cid:commentId w16cid:paraId="2D978CC8" w16cid:durableId="27A3024C"/>
  <w16cid:commentId w16cid:paraId="29A8D8C9" w16cid:durableId="27A30472"/>
  <w16cid:commentId w16cid:paraId="1C597B78" w16cid:durableId="27A3024D"/>
  <w16cid:commentId w16cid:paraId="1BA9D9EB" w16cid:durableId="27A3024E"/>
  <w16cid:commentId w16cid:paraId="1F7C9B81" w16cid:durableId="27A3024F"/>
  <w16cid:commentId w16cid:paraId="7F408F31" w16cid:durableId="27A30250"/>
  <w16cid:commentId w16cid:paraId="37F59771" w16cid:durableId="27A30251"/>
  <w16cid:commentId w16cid:paraId="57FE8144" w16cid:durableId="27A30576"/>
  <w16cid:commentId w16cid:paraId="712E1746" w16cid:durableId="27A30761"/>
  <w16cid:commentId w16cid:paraId="77FAEF77" w16cid:durableId="27A30252"/>
  <w16cid:commentId w16cid:paraId="639A7D33" w16cid:durableId="27A30253"/>
  <w16cid:commentId w16cid:paraId="3B45777E" w16cid:durableId="27A30254"/>
  <w16cid:commentId w16cid:paraId="420B3C27" w16cid:durableId="27A30255"/>
  <w16cid:commentId w16cid:paraId="3D64E383" w16cid:durableId="27A309A5"/>
  <w16cid:commentId w16cid:paraId="1E768607" w16cid:durableId="27A302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41EF5" w14:textId="77777777" w:rsidR="00F5481E" w:rsidRDefault="00F5481E" w:rsidP="009B2894">
      <w:pPr>
        <w:spacing w:after="0"/>
      </w:pPr>
      <w:r>
        <w:separator/>
      </w:r>
    </w:p>
  </w:endnote>
  <w:endnote w:type="continuationSeparator" w:id="0">
    <w:p w14:paraId="71432E66" w14:textId="77777777" w:rsidR="00F5481E" w:rsidRDefault="00F5481E" w:rsidP="009B28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5244538"/>
      <w:docPartObj>
        <w:docPartGallery w:val="Page Numbers (Bottom of Page)"/>
        <w:docPartUnique/>
      </w:docPartObj>
    </w:sdtPr>
    <w:sdtEndPr>
      <w:rPr>
        <w:noProof/>
        <w:spacing w:val="0"/>
        <w:sz w:val="18"/>
        <w:szCs w:val="18"/>
      </w:rPr>
    </w:sdtEndPr>
    <w:sdtContent>
      <w:p w14:paraId="15F4F1C0" w14:textId="16657354" w:rsidR="00F5481E" w:rsidRPr="001F49A6" w:rsidRDefault="00F5481E">
        <w:pPr>
          <w:pStyle w:val="Footer"/>
          <w:jc w:val="right"/>
          <w:rPr>
            <w:spacing w:val="0"/>
            <w:sz w:val="18"/>
            <w:szCs w:val="18"/>
          </w:rPr>
        </w:pPr>
        <w:r w:rsidRPr="001F49A6">
          <w:rPr>
            <w:spacing w:val="0"/>
            <w:sz w:val="18"/>
            <w:szCs w:val="18"/>
          </w:rPr>
          <w:t>107</w:t>
        </w:r>
        <w:r>
          <w:rPr>
            <w:spacing w:val="0"/>
            <w:sz w:val="18"/>
            <w:szCs w:val="18"/>
          </w:rPr>
          <w:t xml:space="preserve"> </w:t>
        </w:r>
        <w:r w:rsidRPr="001F49A6">
          <w:rPr>
            <w:spacing w:val="0"/>
            <w:sz w:val="18"/>
            <w:szCs w:val="18"/>
          </w:rPr>
          <w:t>FS</w:t>
        </w:r>
        <w:r>
          <w:rPr>
            <w:spacing w:val="0"/>
            <w:sz w:val="18"/>
            <w:szCs w:val="18"/>
          </w:rPr>
          <w:t xml:space="preserve"> -</w:t>
        </w:r>
        <w:r w:rsidRPr="001F49A6">
          <w:rPr>
            <w:spacing w:val="0"/>
            <w:sz w:val="18"/>
            <w:szCs w:val="18"/>
          </w:rPr>
          <w:t xml:space="preserve"> </w:t>
        </w:r>
        <w:r w:rsidRPr="001F49A6">
          <w:rPr>
            <w:spacing w:val="0"/>
            <w:sz w:val="18"/>
            <w:szCs w:val="18"/>
          </w:rPr>
          <w:fldChar w:fldCharType="begin"/>
        </w:r>
        <w:r w:rsidRPr="001F49A6">
          <w:rPr>
            <w:spacing w:val="0"/>
            <w:sz w:val="18"/>
            <w:szCs w:val="18"/>
          </w:rPr>
          <w:instrText xml:space="preserve"> PAGE   \* MERGEFORMAT </w:instrText>
        </w:r>
        <w:r w:rsidRPr="001F49A6">
          <w:rPr>
            <w:spacing w:val="0"/>
            <w:sz w:val="18"/>
            <w:szCs w:val="18"/>
          </w:rPr>
          <w:fldChar w:fldCharType="separate"/>
        </w:r>
        <w:r w:rsidR="00317A0A">
          <w:rPr>
            <w:noProof/>
            <w:spacing w:val="0"/>
            <w:sz w:val="18"/>
            <w:szCs w:val="18"/>
          </w:rPr>
          <w:t>1</w:t>
        </w:r>
        <w:r w:rsidRPr="001F49A6">
          <w:rPr>
            <w:noProof/>
            <w:spacing w:val="0"/>
            <w:sz w:val="18"/>
            <w:szCs w:val="18"/>
          </w:rPr>
          <w:fldChar w:fldCharType="end"/>
        </w:r>
        <w:r>
          <w:rPr>
            <w:noProof/>
            <w:spacing w:val="0"/>
            <w:sz w:val="18"/>
            <w:szCs w:val="18"/>
          </w:rPr>
          <w:t>/9</w:t>
        </w:r>
      </w:p>
    </w:sdtContent>
  </w:sdt>
  <w:p w14:paraId="70EB198E" w14:textId="77777777" w:rsidR="00F5481E" w:rsidRDefault="00F54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ACB09" w14:textId="77777777" w:rsidR="00F5481E" w:rsidRDefault="00F5481E" w:rsidP="009B2894">
      <w:pPr>
        <w:spacing w:after="0"/>
      </w:pPr>
      <w:r>
        <w:separator/>
      </w:r>
    </w:p>
  </w:footnote>
  <w:footnote w:type="continuationSeparator" w:id="0">
    <w:p w14:paraId="001FE575" w14:textId="77777777" w:rsidR="00F5481E" w:rsidRDefault="00F5481E" w:rsidP="009B289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7EC8"/>
    <w:multiLevelType w:val="hybridMultilevel"/>
    <w:tmpl w:val="31C4B3EA"/>
    <w:lvl w:ilvl="0" w:tplc="A64649B4">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60170C"/>
    <w:multiLevelType w:val="hybridMultilevel"/>
    <w:tmpl w:val="B942C5F6"/>
    <w:lvl w:ilvl="0" w:tplc="CDEEC766">
      <w:start w:val="1"/>
      <w:numFmt w:val="decimal"/>
      <w:lvlText w:val="(%1)"/>
      <w:lvlJc w:val="left"/>
      <w:pPr>
        <w:ind w:left="1983" w:hanging="360"/>
      </w:pPr>
      <w:rPr>
        <w:rFonts w:hint="default"/>
      </w:rPr>
    </w:lvl>
    <w:lvl w:ilvl="1" w:tplc="04090019" w:tentative="1">
      <w:start w:val="1"/>
      <w:numFmt w:val="lowerLetter"/>
      <w:lvlText w:val="%2."/>
      <w:lvlJc w:val="left"/>
      <w:pPr>
        <w:ind w:left="2703" w:hanging="360"/>
      </w:pPr>
    </w:lvl>
    <w:lvl w:ilvl="2" w:tplc="0409001B" w:tentative="1">
      <w:start w:val="1"/>
      <w:numFmt w:val="lowerRoman"/>
      <w:lvlText w:val="%3."/>
      <w:lvlJc w:val="right"/>
      <w:pPr>
        <w:ind w:left="342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4863" w:hanging="360"/>
      </w:pPr>
    </w:lvl>
    <w:lvl w:ilvl="5" w:tplc="0409001B" w:tentative="1">
      <w:start w:val="1"/>
      <w:numFmt w:val="lowerRoman"/>
      <w:lvlText w:val="%6."/>
      <w:lvlJc w:val="right"/>
      <w:pPr>
        <w:ind w:left="5583" w:hanging="180"/>
      </w:pPr>
    </w:lvl>
    <w:lvl w:ilvl="6" w:tplc="0409000F" w:tentative="1">
      <w:start w:val="1"/>
      <w:numFmt w:val="decimal"/>
      <w:lvlText w:val="%7."/>
      <w:lvlJc w:val="left"/>
      <w:pPr>
        <w:ind w:left="6303" w:hanging="360"/>
      </w:pPr>
    </w:lvl>
    <w:lvl w:ilvl="7" w:tplc="04090019" w:tentative="1">
      <w:start w:val="1"/>
      <w:numFmt w:val="lowerLetter"/>
      <w:lvlText w:val="%8."/>
      <w:lvlJc w:val="left"/>
      <w:pPr>
        <w:ind w:left="7023" w:hanging="360"/>
      </w:pPr>
    </w:lvl>
    <w:lvl w:ilvl="8" w:tplc="0409001B" w:tentative="1">
      <w:start w:val="1"/>
      <w:numFmt w:val="lowerRoman"/>
      <w:lvlText w:val="%9."/>
      <w:lvlJc w:val="right"/>
      <w:pPr>
        <w:ind w:left="7743" w:hanging="180"/>
      </w:pPr>
    </w:lvl>
  </w:abstractNum>
  <w:abstractNum w:abstractNumId="2">
    <w:nsid w:val="0604688B"/>
    <w:multiLevelType w:val="multilevel"/>
    <w:tmpl w:val="C55AAFDC"/>
    <w:lvl w:ilvl="0">
      <w:start w:val="1"/>
      <w:numFmt w:val="upperLetter"/>
      <w:lvlText w:val="(%1)"/>
      <w:lvlJc w:val="left"/>
      <w:pPr>
        <w:ind w:left="1080" w:hanging="360"/>
      </w:pPr>
      <w:rPr>
        <w:rFonts w:hint="default"/>
        <w:i w:val="0"/>
        <w:iCs/>
      </w:rPr>
    </w:lvl>
    <w:lvl w:ilvl="1">
      <w:start w:val="1"/>
      <w:numFmt w:val="lowerLetter"/>
      <w:lvlText w:val="(%2)"/>
      <w:lvlJc w:val="left"/>
      <w:pPr>
        <w:ind w:left="1440" w:hanging="360"/>
      </w:pPr>
      <w:rPr>
        <w:rFonts w:hint="default"/>
        <w:b w:val="0"/>
        <w:bCs w:val="0"/>
        <w:i w:val="0"/>
        <w:caps w:val="0"/>
        <w:strike w:val="0"/>
        <w:dstrike w:val="0"/>
        <w:vanish w:val="0"/>
        <w:sz w:val="24"/>
        <w:vertAlign w:val="baseline"/>
      </w:rPr>
    </w:lvl>
    <w:lvl w:ilvl="2">
      <w:start w:val="1"/>
      <w:numFmt w:val="lowerLetter"/>
      <w:lvlText w:val="(%3)"/>
      <w:lvlJc w:val="left"/>
      <w:pPr>
        <w:ind w:left="1800" w:hanging="360"/>
      </w:pPr>
      <w:rPr>
        <w:rFonts w:hint="default"/>
        <w:i w:val="0"/>
        <w:iCs/>
        <w:strike w:val="0"/>
      </w:rPr>
    </w:lvl>
    <w:lvl w:ilvl="3">
      <w:start w:val="1"/>
      <w:numFmt w:val="lowerRoman"/>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
    <w:nsid w:val="190E7486"/>
    <w:multiLevelType w:val="hybridMultilevel"/>
    <w:tmpl w:val="7DD4B18A"/>
    <w:lvl w:ilvl="0" w:tplc="CDEEC766">
      <w:start w:val="1"/>
      <w:numFmt w:val="decimal"/>
      <w:lvlText w:val="(%1)"/>
      <w:lvlJc w:val="left"/>
      <w:pPr>
        <w:ind w:left="198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4C147B"/>
    <w:multiLevelType w:val="multilevel"/>
    <w:tmpl w:val="08EE03B8"/>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ascii="Arial" w:hAnsi="Arial" w:hint="default"/>
        <w:b w:val="0"/>
        <w:bCs w:val="0"/>
        <w:i w:val="0"/>
        <w:caps w:val="0"/>
        <w:strike w:val="0"/>
        <w:dstrike w:val="0"/>
        <w:vanish w:val="0"/>
        <w:sz w:val="24"/>
        <w:vertAlign w:val="baseline"/>
      </w:rPr>
    </w:lvl>
    <w:lvl w:ilvl="2">
      <w:start w:val="1"/>
      <w:numFmt w:val="lowerLetter"/>
      <w:pStyle w:val="aSub0"/>
      <w:lvlText w:val="(%3)"/>
      <w:lvlJc w:val="left"/>
      <w:pPr>
        <w:ind w:left="1800" w:hanging="360"/>
      </w:pPr>
      <w:rPr>
        <w:rFonts w:hint="default"/>
        <w:i w:val="0"/>
        <w:iCs/>
        <w:strike w:val="0"/>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under">
    <w15:presenceInfo w15:providerId="Windows Live" w15:userId="71854d40c0e8d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370"/>
    <w:rsid w:val="00025ECA"/>
    <w:rsid w:val="00033906"/>
    <w:rsid w:val="00041205"/>
    <w:rsid w:val="00041F92"/>
    <w:rsid w:val="00051ADF"/>
    <w:rsid w:val="00054540"/>
    <w:rsid w:val="0006785A"/>
    <w:rsid w:val="00076E7D"/>
    <w:rsid w:val="000A4AC5"/>
    <w:rsid w:val="000A7126"/>
    <w:rsid w:val="000C2F4E"/>
    <w:rsid w:val="000E1562"/>
    <w:rsid w:val="00134735"/>
    <w:rsid w:val="00160EA3"/>
    <w:rsid w:val="001663CC"/>
    <w:rsid w:val="001903CE"/>
    <w:rsid w:val="00192782"/>
    <w:rsid w:val="001A0FDD"/>
    <w:rsid w:val="001E0392"/>
    <w:rsid w:val="001F49A6"/>
    <w:rsid w:val="001F52F7"/>
    <w:rsid w:val="00200DB0"/>
    <w:rsid w:val="00206251"/>
    <w:rsid w:val="00216C90"/>
    <w:rsid w:val="0024693A"/>
    <w:rsid w:val="00254B02"/>
    <w:rsid w:val="00264791"/>
    <w:rsid w:val="0029532B"/>
    <w:rsid w:val="002A75C4"/>
    <w:rsid w:val="002C59F1"/>
    <w:rsid w:val="002D4431"/>
    <w:rsid w:val="00317A0A"/>
    <w:rsid w:val="00327D70"/>
    <w:rsid w:val="00336AD9"/>
    <w:rsid w:val="0033755E"/>
    <w:rsid w:val="00340DCE"/>
    <w:rsid w:val="00345A2F"/>
    <w:rsid w:val="00351604"/>
    <w:rsid w:val="00362AD7"/>
    <w:rsid w:val="00373E0B"/>
    <w:rsid w:val="00383FB9"/>
    <w:rsid w:val="00391759"/>
    <w:rsid w:val="003C03DC"/>
    <w:rsid w:val="004227C8"/>
    <w:rsid w:val="00425B1B"/>
    <w:rsid w:val="00443CDB"/>
    <w:rsid w:val="00496529"/>
    <w:rsid w:val="004B3518"/>
    <w:rsid w:val="004C1CF4"/>
    <w:rsid w:val="004C3883"/>
    <w:rsid w:val="004E2366"/>
    <w:rsid w:val="004E6C2F"/>
    <w:rsid w:val="0051666D"/>
    <w:rsid w:val="005452C2"/>
    <w:rsid w:val="00553CC5"/>
    <w:rsid w:val="005654E9"/>
    <w:rsid w:val="005929FC"/>
    <w:rsid w:val="005A18F2"/>
    <w:rsid w:val="005A3264"/>
    <w:rsid w:val="005D588F"/>
    <w:rsid w:val="005F206E"/>
    <w:rsid w:val="00621DF3"/>
    <w:rsid w:val="006469E7"/>
    <w:rsid w:val="0065152B"/>
    <w:rsid w:val="00655E1C"/>
    <w:rsid w:val="0066163B"/>
    <w:rsid w:val="00663AC5"/>
    <w:rsid w:val="006C3C3B"/>
    <w:rsid w:val="006D1D6C"/>
    <w:rsid w:val="00731AD2"/>
    <w:rsid w:val="00733F30"/>
    <w:rsid w:val="00760452"/>
    <w:rsid w:val="00770A97"/>
    <w:rsid w:val="007B0838"/>
    <w:rsid w:val="007F2BC8"/>
    <w:rsid w:val="007F3FC8"/>
    <w:rsid w:val="007F5D4F"/>
    <w:rsid w:val="00832C6A"/>
    <w:rsid w:val="0083355C"/>
    <w:rsid w:val="008A7816"/>
    <w:rsid w:val="008D71D0"/>
    <w:rsid w:val="008F184E"/>
    <w:rsid w:val="00903DA0"/>
    <w:rsid w:val="00912CDF"/>
    <w:rsid w:val="009141A3"/>
    <w:rsid w:val="00967300"/>
    <w:rsid w:val="00991370"/>
    <w:rsid w:val="00992E39"/>
    <w:rsid w:val="009A735F"/>
    <w:rsid w:val="009B2894"/>
    <w:rsid w:val="009C4EC3"/>
    <w:rsid w:val="009E5D85"/>
    <w:rsid w:val="00A13C66"/>
    <w:rsid w:val="00A17911"/>
    <w:rsid w:val="00A25579"/>
    <w:rsid w:val="00A42DE7"/>
    <w:rsid w:val="00A56464"/>
    <w:rsid w:val="00A56DDF"/>
    <w:rsid w:val="00A7119B"/>
    <w:rsid w:val="00A8720A"/>
    <w:rsid w:val="00A929AB"/>
    <w:rsid w:val="00A94959"/>
    <w:rsid w:val="00AE124E"/>
    <w:rsid w:val="00AE71AE"/>
    <w:rsid w:val="00AF5BE2"/>
    <w:rsid w:val="00B10088"/>
    <w:rsid w:val="00B25B20"/>
    <w:rsid w:val="00B751EA"/>
    <w:rsid w:val="00BB1B2B"/>
    <w:rsid w:val="00BB662E"/>
    <w:rsid w:val="00BF48A0"/>
    <w:rsid w:val="00C178E0"/>
    <w:rsid w:val="00C23A42"/>
    <w:rsid w:val="00C266F8"/>
    <w:rsid w:val="00C50462"/>
    <w:rsid w:val="00C5496C"/>
    <w:rsid w:val="00C63B82"/>
    <w:rsid w:val="00CA29B3"/>
    <w:rsid w:val="00CC35A1"/>
    <w:rsid w:val="00D62CD2"/>
    <w:rsid w:val="00D66C81"/>
    <w:rsid w:val="00D72F28"/>
    <w:rsid w:val="00D755DE"/>
    <w:rsid w:val="00D766A2"/>
    <w:rsid w:val="00D77E2E"/>
    <w:rsid w:val="00D83014"/>
    <w:rsid w:val="00D91BF5"/>
    <w:rsid w:val="00DD3D1A"/>
    <w:rsid w:val="00E316A8"/>
    <w:rsid w:val="00E3755A"/>
    <w:rsid w:val="00E62A87"/>
    <w:rsid w:val="00E80C39"/>
    <w:rsid w:val="00E82438"/>
    <w:rsid w:val="00E82482"/>
    <w:rsid w:val="00E85C51"/>
    <w:rsid w:val="00E86188"/>
    <w:rsid w:val="00EE3672"/>
    <w:rsid w:val="00EF4FDB"/>
    <w:rsid w:val="00F53A21"/>
    <w:rsid w:val="00F5481E"/>
    <w:rsid w:val="00F8172B"/>
    <w:rsid w:val="00FA2E25"/>
    <w:rsid w:val="00FA6608"/>
    <w:rsid w:val="00FD3F0E"/>
    <w:rsid w:val="00FD73CF"/>
    <w:rsid w:val="00FE1285"/>
    <w:rsid w:val="00FF7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20E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370"/>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2">
    <w:name w:val="heading 2"/>
    <w:next w:val="Normal"/>
    <w:link w:val="Heading2Char"/>
    <w:uiPriority w:val="9"/>
    <w:unhideWhenUsed/>
    <w:qFormat/>
    <w:rsid w:val="00991370"/>
    <w:pPr>
      <w:tabs>
        <w:tab w:val="left" w:pos="1440"/>
      </w:tabs>
      <w:spacing w:after="240" w:line="240" w:lineRule="auto"/>
      <w:ind w:left="1440" w:hanging="1440"/>
      <w:outlineLvl w:val="1"/>
    </w:pPr>
    <w:rPr>
      <w:rFonts w:ascii="Arial" w:hAnsi="Arial"/>
      <w:b/>
      <w:spacing w:val="20"/>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91370"/>
    <w:rPr>
      <w:rFonts w:ascii="Arial" w:hAnsi="Arial"/>
      <w:b/>
      <w:spacing w:val="20"/>
      <w:sz w:val="17"/>
    </w:rPr>
  </w:style>
  <w:style w:type="paragraph" w:customStyle="1" w:styleId="ASub">
    <w:name w:val="(A) Sub"/>
    <w:link w:val="ASubChar"/>
    <w:qFormat/>
    <w:rsid w:val="00991370"/>
    <w:pPr>
      <w:numPr>
        <w:numId w:val="2"/>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991370"/>
    <w:pPr>
      <w:numPr>
        <w:ilvl w:val="1"/>
        <w:numId w:val="2"/>
      </w:numPr>
      <w:tabs>
        <w:tab w:val="left" w:pos="1440"/>
      </w:tabs>
      <w:spacing w:after="240" w:line="240" w:lineRule="auto"/>
      <w:jc w:val="both"/>
    </w:pPr>
    <w:rPr>
      <w:rFonts w:ascii="Arial" w:hAnsi="Arial"/>
      <w:spacing w:val="20"/>
      <w:sz w:val="17"/>
    </w:rPr>
  </w:style>
  <w:style w:type="paragraph" w:customStyle="1" w:styleId="aSub0">
    <w:name w:val="(a) Sub"/>
    <w:qFormat/>
    <w:rsid w:val="00991370"/>
    <w:pPr>
      <w:numPr>
        <w:ilvl w:val="2"/>
        <w:numId w:val="2"/>
      </w:numPr>
      <w:tabs>
        <w:tab w:val="left" w:pos="1800"/>
      </w:tabs>
      <w:spacing w:after="240" w:line="240" w:lineRule="auto"/>
      <w:jc w:val="both"/>
    </w:pPr>
    <w:rPr>
      <w:rFonts w:ascii="Arial" w:hAnsi="Arial"/>
      <w:spacing w:val="20"/>
      <w:sz w:val="17"/>
    </w:rPr>
  </w:style>
  <w:style w:type="paragraph" w:customStyle="1" w:styleId="iSub">
    <w:name w:val="(i) Sub"/>
    <w:qFormat/>
    <w:rsid w:val="00991370"/>
    <w:pPr>
      <w:numPr>
        <w:ilvl w:val="3"/>
        <w:numId w:val="2"/>
      </w:numPr>
      <w:tabs>
        <w:tab w:val="left" w:pos="2160"/>
      </w:tabs>
      <w:spacing w:after="240" w:line="240" w:lineRule="auto"/>
      <w:jc w:val="both"/>
    </w:pPr>
    <w:rPr>
      <w:rFonts w:ascii="Arial" w:hAnsi="Arial"/>
      <w:spacing w:val="20"/>
      <w:sz w:val="17"/>
    </w:rPr>
  </w:style>
  <w:style w:type="character" w:customStyle="1" w:styleId="ASubChar">
    <w:name w:val="(A) Sub Char"/>
    <w:basedOn w:val="DefaultParagraphFont"/>
    <w:link w:val="ASub"/>
    <w:rsid w:val="00991370"/>
    <w:rPr>
      <w:rFonts w:ascii="Arial" w:hAnsi="Arial"/>
      <w:spacing w:val="20"/>
      <w:sz w:val="17"/>
    </w:rPr>
  </w:style>
  <w:style w:type="character" w:customStyle="1" w:styleId="1SubChar">
    <w:name w:val="(1) Sub Char"/>
    <w:basedOn w:val="ASubChar"/>
    <w:link w:val="1Sub"/>
    <w:rsid w:val="00991370"/>
    <w:rPr>
      <w:rFonts w:ascii="Arial" w:hAnsi="Arial"/>
      <w:spacing w:val="20"/>
      <w:sz w:val="17"/>
    </w:rPr>
  </w:style>
  <w:style w:type="paragraph" w:styleId="BalloonText">
    <w:name w:val="Balloon Text"/>
    <w:basedOn w:val="Normal"/>
    <w:link w:val="BalloonTextChar"/>
    <w:uiPriority w:val="99"/>
    <w:semiHidden/>
    <w:unhideWhenUsed/>
    <w:rsid w:val="00337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55E"/>
    <w:rPr>
      <w:rFonts w:ascii="Tahoma" w:hAnsi="Tahoma" w:cs="Tahoma"/>
      <w:spacing w:val="20"/>
      <w:sz w:val="16"/>
      <w:szCs w:val="16"/>
    </w:rPr>
  </w:style>
  <w:style w:type="table" w:styleId="TableGrid">
    <w:name w:val="Table Grid"/>
    <w:basedOn w:val="TableNormal"/>
    <w:rsid w:val="00025EC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73E0B"/>
    <w:rPr>
      <w:sz w:val="16"/>
      <w:szCs w:val="16"/>
    </w:rPr>
  </w:style>
  <w:style w:type="paragraph" w:styleId="CommentText">
    <w:name w:val="annotation text"/>
    <w:basedOn w:val="Normal"/>
    <w:link w:val="CommentTextChar"/>
    <w:uiPriority w:val="99"/>
    <w:unhideWhenUsed/>
    <w:rsid w:val="00373E0B"/>
    <w:rPr>
      <w:sz w:val="20"/>
      <w:szCs w:val="20"/>
    </w:rPr>
  </w:style>
  <w:style w:type="character" w:customStyle="1" w:styleId="CommentTextChar">
    <w:name w:val="Comment Text Char"/>
    <w:basedOn w:val="DefaultParagraphFont"/>
    <w:link w:val="CommentText"/>
    <w:uiPriority w:val="99"/>
    <w:rsid w:val="00373E0B"/>
    <w:rPr>
      <w:rFonts w:ascii="Arial" w:hAnsi="Arial"/>
      <w:spacing w:val="20"/>
      <w:sz w:val="20"/>
      <w:szCs w:val="20"/>
    </w:rPr>
  </w:style>
  <w:style w:type="paragraph" w:styleId="CommentSubject">
    <w:name w:val="annotation subject"/>
    <w:basedOn w:val="CommentText"/>
    <w:next w:val="CommentText"/>
    <w:link w:val="CommentSubjectChar"/>
    <w:uiPriority w:val="99"/>
    <w:semiHidden/>
    <w:unhideWhenUsed/>
    <w:rsid w:val="00373E0B"/>
    <w:rPr>
      <w:b/>
      <w:bCs/>
    </w:rPr>
  </w:style>
  <w:style w:type="character" w:customStyle="1" w:styleId="CommentSubjectChar">
    <w:name w:val="Comment Subject Char"/>
    <w:basedOn w:val="CommentTextChar"/>
    <w:link w:val="CommentSubject"/>
    <w:uiPriority w:val="99"/>
    <w:semiHidden/>
    <w:rsid w:val="00373E0B"/>
    <w:rPr>
      <w:rFonts w:ascii="Arial" w:hAnsi="Arial"/>
      <w:b/>
      <w:bCs/>
      <w:spacing w:val="20"/>
      <w:sz w:val="20"/>
      <w:szCs w:val="20"/>
    </w:rPr>
  </w:style>
  <w:style w:type="paragraph" w:styleId="Header">
    <w:name w:val="header"/>
    <w:basedOn w:val="Normal"/>
    <w:link w:val="HeaderChar"/>
    <w:uiPriority w:val="99"/>
    <w:unhideWhenUsed/>
    <w:rsid w:val="009B2894"/>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9B2894"/>
    <w:rPr>
      <w:rFonts w:ascii="Arial" w:hAnsi="Arial"/>
      <w:spacing w:val="20"/>
      <w:sz w:val="17"/>
    </w:rPr>
  </w:style>
  <w:style w:type="paragraph" w:styleId="Footer">
    <w:name w:val="footer"/>
    <w:basedOn w:val="Normal"/>
    <w:link w:val="FooterChar"/>
    <w:uiPriority w:val="99"/>
    <w:unhideWhenUsed/>
    <w:rsid w:val="009B2894"/>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9B2894"/>
    <w:rPr>
      <w:rFonts w:ascii="Arial" w:hAnsi="Arial"/>
      <w:spacing w:val="20"/>
      <w:sz w:val="17"/>
    </w:rPr>
  </w:style>
  <w:style w:type="paragraph" w:styleId="ListParagraph">
    <w:name w:val="List Paragraph"/>
    <w:basedOn w:val="Normal"/>
    <w:uiPriority w:val="34"/>
    <w:qFormat/>
    <w:rsid w:val="00733F30"/>
    <w:pPr>
      <w:ind w:left="720"/>
      <w:contextualSpacing/>
    </w:pPr>
  </w:style>
  <w:style w:type="paragraph" w:styleId="Revision">
    <w:name w:val="Revision"/>
    <w:hidden/>
    <w:uiPriority w:val="99"/>
    <w:semiHidden/>
    <w:rsid w:val="003C03DC"/>
    <w:pPr>
      <w:spacing w:after="0" w:line="240" w:lineRule="auto"/>
    </w:pPr>
    <w:rPr>
      <w:rFonts w:ascii="Arial" w:hAnsi="Arial"/>
      <w:spacing w:val="20"/>
      <w:sz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370"/>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2">
    <w:name w:val="heading 2"/>
    <w:next w:val="Normal"/>
    <w:link w:val="Heading2Char"/>
    <w:uiPriority w:val="9"/>
    <w:unhideWhenUsed/>
    <w:qFormat/>
    <w:rsid w:val="00991370"/>
    <w:pPr>
      <w:tabs>
        <w:tab w:val="left" w:pos="1440"/>
      </w:tabs>
      <w:spacing w:after="240" w:line="240" w:lineRule="auto"/>
      <w:ind w:left="1440" w:hanging="1440"/>
      <w:outlineLvl w:val="1"/>
    </w:pPr>
    <w:rPr>
      <w:rFonts w:ascii="Arial" w:hAnsi="Arial"/>
      <w:b/>
      <w:spacing w:val="20"/>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91370"/>
    <w:rPr>
      <w:rFonts w:ascii="Arial" w:hAnsi="Arial"/>
      <w:b/>
      <w:spacing w:val="20"/>
      <w:sz w:val="17"/>
    </w:rPr>
  </w:style>
  <w:style w:type="paragraph" w:customStyle="1" w:styleId="ASub">
    <w:name w:val="(A) Sub"/>
    <w:link w:val="ASubChar"/>
    <w:qFormat/>
    <w:rsid w:val="00991370"/>
    <w:pPr>
      <w:numPr>
        <w:numId w:val="2"/>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991370"/>
    <w:pPr>
      <w:numPr>
        <w:ilvl w:val="1"/>
        <w:numId w:val="2"/>
      </w:numPr>
      <w:tabs>
        <w:tab w:val="left" w:pos="1440"/>
      </w:tabs>
      <w:spacing w:after="240" w:line="240" w:lineRule="auto"/>
      <w:jc w:val="both"/>
    </w:pPr>
    <w:rPr>
      <w:rFonts w:ascii="Arial" w:hAnsi="Arial"/>
      <w:spacing w:val="20"/>
      <w:sz w:val="17"/>
    </w:rPr>
  </w:style>
  <w:style w:type="paragraph" w:customStyle="1" w:styleId="aSub0">
    <w:name w:val="(a) Sub"/>
    <w:qFormat/>
    <w:rsid w:val="00991370"/>
    <w:pPr>
      <w:numPr>
        <w:ilvl w:val="2"/>
        <w:numId w:val="2"/>
      </w:numPr>
      <w:tabs>
        <w:tab w:val="left" w:pos="1800"/>
      </w:tabs>
      <w:spacing w:after="240" w:line="240" w:lineRule="auto"/>
      <w:jc w:val="both"/>
    </w:pPr>
    <w:rPr>
      <w:rFonts w:ascii="Arial" w:hAnsi="Arial"/>
      <w:spacing w:val="20"/>
      <w:sz w:val="17"/>
    </w:rPr>
  </w:style>
  <w:style w:type="paragraph" w:customStyle="1" w:styleId="iSub">
    <w:name w:val="(i) Sub"/>
    <w:qFormat/>
    <w:rsid w:val="00991370"/>
    <w:pPr>
      <w:numPr>
        <w:ilvl w:val="3"/>
        <w:numId w:val="2"/>
      </w:numPr>
      <w:tabs>
        <w:tab w:val="left" w:pos="2160"/>
      </w:tabs>
      <w:spacing w:after="240" w:line="240" w:lineRule="auto"/>
      <w:jc w:val="both"/>
    </w:pPr>
    <w:rPr>
      <w:rFonts w:ascii="Arial" w:hAnsi="Arial"/>
      <w:spacing w:val="20"/>
      <w:sz w:val="17"/>
    </w:rPr>
  </w:style>
  <w:style w:type="character" w:customStyle="1" w:styleId="ASubChar">
    <w:name w:val="(A) Sub Char"/>
    <w:basedOn w:val="DefaultParagraphFont"/>
    <w:link w:val="ASub"/>
    <w:rsid w:val="00991370"/>
    <w:rPr>
      <w:rFonts w:ascii="Arial" w:hAnsi="Arial"/>
      <w:spacing w:val="20"/>
      <w:sz w:val="17"/>
    </w:rPr>
  </w:style>
  <w:style w:type="character" w:customStyle="1" w:styleId="1SubChar">
    <w:name w:val="(1) Sub Char"/>
    <w:basedOn w:val="ASubChar"/>
    <w:link w:val="1Sub"/>
    <w:rsid w:val="00991370"/>
    <w:rPr>
      <w:rFonts w:ascii="Arial" w:hAnsi="Arial"/>
      <w:spacing w:val="20"/>
      <w:sz w:val="17"/>
    </w:rPr>
  </w:style>
  <w:style w:type="paragraph" w:styleId="BalloonText">
    <w:name w:val="Balloon Text"/>
    <w:basedOn w:val="Normal"/>
    <w:link w:val="BalloonTextChar"/>
    <w:uiPriority w:val="99"/>
    <w:semiHidden/>
    <w:unhideWhenUsed/>
    <w:rsid w:val="00337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55E"/>
    <w:rPr>
      <w:rFonts w:ascii="Tahoma" w:hAnsi="Tahoma" w:cs="Tahoma"/>
      <w:spacing w:val="20"/>
      <w:sz w:val="16"/>
      <w:szCs w:val="16"/>
    </w:rPr>
  </w:style>
  <w:style w:type="table" w:styleId="TableGrid">
    <w:name w:val="Table Grid"/>
    <w:basedOn w:val="TableNormal"/>
    <w:rsid w:val="00025EC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73E0B"/>
    <w:rPr>
      <w:sz w:val="16"/>
      <w:szCs w:val="16"/>
    </w:rPr>
  </w:style>
  <w:style w:type="paragraph" w:styleId="CommentText">
    <w:name w:val="annotation text"/>
    <w:basedOn w:val="Normal"/>
    <w:link w:val="CommentTextChar"/>
    <w:uiPriority w:val="99"/>
    <w:unhideWhenUsed/>
    <w:rsid w:val="00373E0B"/>
    <w:rPr>
      <w:sz w:val="20"/>
      <w:szCs w:val="20"/>
    </w:rPr>
  </w:style>
  <w:style w:type="character" w:customStyle="1" w:styleId="CommentTextChar">
    <w:name w:val="Comment Text Char"/>
    <w:basedOn w:val="DefaultParagraphFont"/>
    <w:link w:val="CommentText"/>
    <w:uiPriority w:val="99"/>
    <w:rsid w:val="00373E0B"/>
    <w:rPr>
      <w:rFonts w:ascii="Arial" w:hAnsi="Arial"/>
      <w:spacing w:val="20"/>
      <w:sz w:val="20"/>
      <w:szCs w:val="20"/>
    </w:rPr>
  </w:style>
  <w:style w:type="paragraph" w:styleId="CommentSubject">
    <w:name w:val="annotation subject"/>
    <w:basedOn w:val="CommentText"/>
    <w:next w:val="CommentText"/>
    <w:link w:val="CommentSubjectChar"/>
    <w:uiPriority w:val="99"/>
    <w:semiHidden/>
    <w:unhideWhenUsed/>
    <w:rsid w:val="00373E0B"/>
    <w:rPr>
      <w:b/>
      <w:bCs/>
    </w:rPr>
  </w:style>
  <w:style w:type="character" w:customStyle="1" w:styleId="CommentSubjectChar">
    <w:name w:val="Comment Subject Char"/>
    <w:basedOn w:val="CommentTextChar"/>
    <w:link w:val="CommentSubject"/>
    <w:uiPriority w:val="99"/>
    <w:semiHidden/>
    <w:rsid w:val="00373E0B"/>
    <w:rPr>
      <w:rFonts w:ascii="Arial" w:hAnsi="Arial"/>
      <w:b/>
      <w:bCs/>
      <w:spacing w:val="20"/>
      <w:sz w:val="20"/>
      <w:szCs w:val="20"/>
    </w:rPr>
  </w:style>
  <w:style w:type="paragraph" w:styleId="Header">
    <w:name w:val="header"/>
    <w:basedOn w:val="Normal"/>
    <w:link w:val="HeaderChar"/>
    <w:uiPriority w:val="99"/>
    <w:unhideWhenUsed/>
    <w:rsid w:val="009B2894"/>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9B2894"/>
    <w:rPr>
      <w:rFonts w:ascii="Arial" w:hAnsi="Arial"/>
      <w:spacing w:val="20"/>
      <w:sz w:val="17"/>
    </w:rPr>
  </w:style>
  <w:style w:type="paragraph" w:styleId="Footer">
    <w:name w:val="footer"/>
    <w:basedOn w:val="Normal"/>
    <w:link w:val="FooterChar"/>
    <w:uiPriority w:val="99"/>
    <w:unhideWhenUsed/>
    <w:rsid w:val="009B2894"/>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9B2894"/>
    <w:rPr>
      <w:rFonts w:ascii="Arial" w:hAnsi="Arial"/>
      <w:spacing w:val="20"/>
      <w:sz w:val="17"/>
    </w:rPr>
  </w:style>
  <w:style w:type="paragraph" w:styleId="ListParagraph">
    <w:name w:val="List Paragraph"/>
    <w:basedOn w:val="Normal"/>
    <w:uiPriority w:val="34"/>
    <w:qFormat/>
    <w:rsid w:val="00733F30"/>
    <w:pPr>
      <w:ind w:left="720"/>
      <w:contextualSpacing/>
    </w:pPr>
  </w:style>
  <w:style w:type="paragraph" w:styleId="Revision">
    <w:name w:val="Revision"/>
    <w:hidden/>
    <w:uiPriority w:val="99"/>
    <w:semiHidden/>
    <w:rsid w:val="003C03DC"/>
    <w:pPr>
      <w:spacing w:after="0" w:line="240" w:lineRule="auto"/>
    </w:pPr>
    <w:rPr>
      <w:rFonts w:ascii="Arial" w:hAnsi="Arial"/>
      <w:spacing w:val="20"/>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29FF7-CE28-4297-A692-BAA5E9FC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9</Pages>
  <Words>3078</Words>
  <Characters>17547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20584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Ivan Syed</cp:lastModifiedBy>
  <cp:revision>40</cp:revision>
  <cp:lastPrinted>2023-06-27T17:34:00Z</cp:lastPrinted>
  <dcterms:created xsi:type="dcterms:W3CDTF">2023-04-23T19:00:00Z</dcterms:created>
  <dcterms:modified xsi:type="dcterms:W3CDTF">2023-09-08T19:33:00Z</dcterms:modified>
</cp:coreProperties>
</file>